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AFA8" w14:textId="77777777" w:rsidR="009203E3" w:rsidRPr="00FD3809" w:rsidRDefault="009203E3" w:rsidP="00284817">
      <w:pPr>
        <w:spacing w:after="0" w:line="240" w:lineRule="auto"/>
        <w:rPr>
          <w:rFonts w:ascii="Times New Roman" w:hAnsi="Times New Roman" w:cs="Times New Roman"/>
          <w:i/>
          <w:sz w:val="20"/>
          <w:szCs w:val="20"/>
        </w:rPr>
      </w:pPr>
    </w:p>
    <w:tbl>
      <w:tblPr>
        <w:tblW w:w="0" w:type="auto"/>
        <w:tblLook w:val="04A0" w:firstRow="1" w:lastRow="0" w:firstColumn="1" w:lastColumn="0" w:noHBand="0" w:noVBand="1"/>
      </w:tblPr>
      <w:tblGrid>
        <w:gridCol w:w="2376"/>
      </w:tblGrid>
      <w:tr w:rsidR="0066033D" w:rsidRPr="00FD3809" w14:paraId="52F6527E" w14:textId="77777777" w:rsidTr="00DE12CB">
        <w:tc>
          <w:tcPr>
            <w:tcW w:w="2376" w:type="dxa"/>
            <w:shd w:val="clear" w:color="auto" w:fill="auto"/>
          </w:tcPr>
          <w:p w14:paraId="6576AE53" w14:textId="77777777" w:rsidR="0066033D" w:rsidRPr="00FD3809" w:rsidRDefault="0066033D" w:rsidP="00DE12CB">
            <w:pPr>
              <w:spacing w:after="0" w:line="240" w:lineRule="auto"/>
              <w:rPr>
                <w:rFonts w:ascii="Times New Roman" w:hAnsi="Times New Roman" w:cs="Times New Roman"/>
                <w:b/>
                <w:sz w:val="16"/>
                <w:szCs w:val="20"/>
              </w:rPr>
            </w:pPr>
            <w:r w:rsidRPr="00FD3809">
              <w:rPr>
                <w:rFonts w:ascii="Times New Roman" w:hAnsi="Times New Roman" w:cs="Times New Roman"/>
                <w:b/>
                <w:sz w:val="16"/>
                <w:szCs w:val="20"/>
              </w:rPr>
              <w:t xml:space="preserve">PĒTNIECĪBAS PROJEKTA </w:t>
            </w:r>
          </w:p>
          <w:p w14:paraId="150A8E61" w14:textId="619CF5E6" w:rsidR="0066033D" w:rsidRPr="00FD3809" w:rsidRDefault="0066033D" w:rsidP="00DE12CB">
            <w:pPr>
              <w:spacing w:after="0" w:line="240" w:lineRule="auto"/>
              <w:rPr>
                <w:rFonts w:ascii="Times New Roman" w:hAnsi="Times New Roman" w:cs="Times New Roman"/>
                <w:b/>
                <w:sz w:val="16"/>
                <w:szCs w:val="20"/>
              </w:rPr>
            </w:pPr>
            <w:r w:rsidRPr="00FD3809">
              <w:rPr>
                <w:rFonts w:ascii="Times New Roman" w:hAnsi="Times New Roman" w:cs="Times New Roman"/>
                <w:b/>
                <w:sz w:val="16"/>
                <w:szCs w:val="20"/>
              </w:rPr>
              <w:t>PIETEIKUMS SAŅEMTS</w:t>
            </w:r>
            <w:r w:rsidR="00706B9D">
              <w:rPr>
                <w:rFonts w:ascii="Times New Roman" w:hAnsi="Times New Roman" w:cs="Times New Roman"/>
                <w:b/>
                <w:sz w:val="16"/>
                <w:szCs w:val="20"/>
              </w:rPr>
              <w:t xml:space="preserve"> </w:t>
            </w:r>
            <w:r w:rsidR="00706B9D" w:rsidRPr="00706B9D">
              <w:rPr>
                <w:rFonts w:ascii="Times New Roman" w:hAnsi="Times New Roman" w:cs="Times New Roman"/>
                <w:bCs/>
                <w:i/>
                <w:iCs/>
                <w:sz w:val="16"/>
                <w:szCs w:val="20"/>
              </w:rPr>
              <w:t>(aizpilda kompetences centrs)</w:t>
            </w:r>
          </w:p>
          <w:p w14:paraId="5104EC1D" w14:textId="77777777" w:rsidR="0066033D" w:rsidRPr="00FD3809" w:rsidRDefault="0066033D" w:rsidP="00DE12CB">
            <w:pPr>
              <w:spacing w:after="0" w:line="240" w:lineRule="auto"/>
              <w:rPr>
                <w:rFonts w:ascii="Times New Roman" w:hAnsi="Times New Roman" w:cs="Times New Roman"/>
                <w:b/>
                <w:sz w:val="16"/>
                <w:szCs w:val="20"/>
              </w:rPr>
            </w:pPr>
          </w:p>
          <w:p w14:paraId="44E2FC50" w14:textId="77777777" w:rsidR="0066033D" w:rsidRPr="00FD3809" w:rsidRDefault="00815799" w:rsidP="00DE12CB">
            <w:pPr>
              <w:spacing w:after="0" w:line="240" w:lineRule="auto"/>
              <w:rPr>
                <w:rFonts w:ascii="Times New Roman" w:hAnsi="Times New Roman" w:cs="Times New Roman"/>
                <w:sz w:val="16"/>
                <w:szCs w:val="20"/>
              </w:rPr>
            </w:pPr>
            <w:proofErr w:type="spellStart"/>
            <w:r>
              <w:rPr>
                <w:rFonts w:ascii="Times New Roman" w:hAnsi="Times New Roman" w:cs="Times New Roman"/>
                <w:sz w:val="16"/>
                <w:szCs w:val="20"/>
              </w:rPr>
              <w:t>dd.mm.gggg</w:t>
            </w:r>
            <w:proofErr w:type="spellEnd"/>
            <w:r>
              <w:rPr>
                <w:rFonts w:ascii="Times New Roman" w:hAnsi="Times New Roman" w:cs="Times New Roman"/>
                <w:sz w:val="16"/>
                <w:szCs w:val="20"/>
              </w:rPr>
              <w:t>.</w:t>
            </w:r>
          </w:p>
        </w:tc>
      </w:tr>
    </w:tbl>
    <w:p w14:paraId="4EC785E9" w14:textId="77777777" w:rsidR="00C43A04" w:rsidRPr="00FD3809" w:rsidRDefault="00C43A04" w:rsidP="00284817">
      <w:pPr>
        <w:spacing w:after="0" w:line="240" w:lineRule="auto"/>
        <w:rPr>
          <w:rFonts w:ascii="Times New Roman" w:hAnsi="Times New Roman" w:cs="Times New Roman"/>
          <w:b/>
          <w:i/>
          <w:sz w:val="20"/>
          <w:szCs w:val="20"/>
        </w:rPr>
      </w:pPr>
    </w:p>
    <w:p w14:paraId="57692930" w14:textId="77777777" w:rsidR="00A71E1C" w:rsidRPr="00FD3809" w:rsidRDefault="00A71E1C" w:rsidP="00284817">
      <w:pPr>
        <w:spacing w:after="0" w:line="240" w:lineRule="auto"/>
        <w:jc w:val="center"/>
        <w:rPr>
          <w:rFonts w:ascii="Times New Roman" w:hAnsi="Times New Roman" w:cs="Times New Roman"/>
          <w:b/>
          <w:i/>
          <w:sz w:val="20"/>
          <w:szCs w:val="20"/>
        </w:rPr>
      </w:pPr>
    </w:p>
    <w:p w14:paraId="785E05B4" w14:textId="77777777" w:rsidR="00C91508" w:rsidRPr="00FD3809" w:rsidRDefault="000C0767" w:rsidP="00284817">
      <w:pPr>
        <w:spacing w:after="0" w:line="240" w:lineRule="auto"/>
        <w:jc w:val="center"/>
        <w:rPr>
          <w:rFonts w:ascii="Times New Roman" w:hAnsi="Times New Roman" w:cs="Times New Roman"/>
          <w:b/>
          <w:szCs w:val="20"/>
        </w:rPr>
      </w:pPr>
      <w:r w:rsidRPr="00FD3809">
        <w:rPr>
          <w:rFonts w:ascii="Times New Roman" w:hAnsi="Times New Roman" w:cs="Times New Roman"/>
          <w:b/>
          <w:szCs w:val="20"/>
        </w:rPr>
        <w:t>PĒTNIECĪBAS PROJEKTA APRAKSTS</w:t>
      </w:r>
    </w:p>
    <w:p w14:paraId="4A0DC07A" w14:textId="77777777" w:rsidR="00A71E1C" w:rsidRPr="00FD3809"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2180FEFB" w14:textId="77777777" w:rsidTr="00A614D8">
        <w:trPr>
          <w:trHeight w:val="272"/>
        </w:trPr>
        <w:tc>
          <w:tcPr>
            <w:tcW w:w="5000" w:type="pct"/>
            <w:shd w:val="clear" w:color="auto" w:fill="auto"/>
          </w:tcPr>
          <w:p w14:paraId="0C9DEC5A"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1. Pētniecības projekta numurs </w:t>
            </w:r>
            <w:r w:rsidRPr="00FD3809">
              <w:rPr>
                <w:rFonts w:ascii="Times New Roman" w:hAnsi="Times New Roman" w:cs="Times New Roman"/>
                <w:i/>
                <w:sz w:val="20"/>
                <w:szCs w:val="20"/>
              </w:rPr>
              <w:t>(piešķir kompetences centrs)</w:t>
            </w:r>
          </w:p>
        </w:tc>
      </w:tr>
      <w:tr w:rsidR="00A71E1C" w:rsidRPr="00FD3809" w14:paraId="024849FB" w14:textId="77777777" w:rsidTr="00A614D8">
        <w:trPr>
          <w:trHeight w:val="272"/>
        </w:trPr>
        <w:tc>
          <w:tcPr>
            <w:tcW w:w="5000" w:type="pct"/>
            <w:shd w:val="clear" w:color="auto" w:fill="auto"/>
          </w:tcPr>
          <w:p w14:paraId="6CC2A531" w14:textId="77777777" w:rsidR="00C91508" w:rsidRPr="00FD3809"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3D529A42" w14:textId="77777777" w:rsidTr="00A614D8">
        <w:trPr>
          <w:trHeight w:val="272"/>
        </w:trPr>
        <w:tc>
          <w:tcPr>
            <w:tcW w:w="5000" w:type="pct"/>
            <w:shd w:val="clear" w:color="auto" w:fill="auto"/>
          </w:tcPr>
          <w:p w14:paraId="14CDFC3E"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2. Pētniecības projekta nosaukums</w:t>
            </w:r>
          </w:p>
        </w:tc>
      </w:tr>
      <w:tr w:rsidR="00A71E1C" w:rsidRPr="00FD3809" w14:paraId="5B34A925" w14:textId="77777777" w:rsidTr="00A614D8">
        <w:trPr>
          <w:trHeight w:val="272"/>
        </w:trPr>
        <w:tc>
          <w:tcPr>
            <w:tcW w:w="5000" w:type="pct"/>
            <w:shd w:val="clear" w:color="auto" w:fill="auto"/>
          </w:tcPr>
          <w:p w14:paraId="24F4B79C" w14:textId="77777777" w:rsidR="00C91508" w:rsidRPr="00FD3809" w:rsidRDefault="00C91508" w:rsidP="00A614D8">
            <w:pPr>
              <w:spacing w:after="0" w:line="240" w:lineRule="auto"/>
              <w:rPr>
                <w:rFonts w:ascii="Times New Roman" w:hAnsi="Times New Roman" w:cs="Times New Roman"/>
                <w:sz w:val="20"/>
                <w:szCs w:val="20"/>
              </w:rPr>
            </w:pPr>
          </w:p>
        </w:tc>
      </w:tr>
    </w:tbl>
    <w:p w14:paraId="0E49E99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A71E1C" w:rsidRPr="00FD3809" w14:paraId="6ACC6DB3" w14:textId="77777777" w:rsidTr="00A614D8">
        <w:trPr>
          <w:trHeight w:val="272"/>
        </w:trPr>
        <w:tc>
          <w:tcPr>
            <w:tcW w:w="5000" w:type="pct"/>
            <w:gridSpan w:val="3"/>
            <w:shd w:val="clear" w:color="auto" w:fill="auto"/>
          </w:tcPr>
          <w:p w14:paraId="449387C5" w14:textId="4AEFE3BF" w:rsidR="003D52E6"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3. Pētniecības projekta </w:t>
            </w:r>
            <w:r w:rsidR="003F76CA" w:rsidRPr="00FD3809">
              <w:rPr>
                <w:rFonts w:ascii="Times New Roman" w:hAnsi="Times New Roman" w:cs="Times New Roman"/>
                <w:b/>
                <w:sz w:val="20"/>
                <w:szCs w:val="20"/>
              </w:rPr>
              <w:t>iedalījums</w:t>
            </w:r>
            <w:r w:rsidRPr="00FD3809">
              <w:rPr>
                <w:rFonts w:ascii="Times New Roman" w:hAnsi="Times New Roman" w:cs="Times New Roman"/>
                <w:sz w:val="20"/>
                <w:szCs w:val="20"/>
              </w:rPr>
              <w:t xml:space="preserve"> </w:t>
            </w:r>
            <w:r w:rsidRPr="00FD3809">
              <w:rPr>
                <w:rFonts w:ascii="Times New Roman" w:hAnsi="Times New Roman" w:cs="Times New Roman"/>
                <w:i/>
                <w:sz w:val="20"/>
                <w:szCs w:val="20"/>
              </w:rPr>
              <w:t xml:space="preserve">(atzīmēt atbilstošo </w:t>
            </w:r>
            <w:r w:rsidR="00D30667">
              <w:rPr>
                <w:rFonts w:ascii="Times New Roman" w:hAnsi="Times New Roman" w:cs="Times New Roman"/>
                <w:i/>
                <w:sz w:val="20"/>
                <w:szCs w:val="20"/>
              </w:rPr>
              <w:t>pētniecības projekta</w:t>
            </w:r>
            <w:r w:rsidRPr="00FD3809">
              <w:rPr>
                <w:rFonts w:ascii="Times New Roman" w:hAnsi="Times New Roman" w:cs="Times New Roman"/>
                <w:i/>
                <w:sz w:val="20"/>
                <w:szCs w:val="20"/>
              </w:rPr>
              <w:t xml:space="preserve"> veidu)</w:t>
            </w:r>
          </w:p>
        </w:tc>
      </w:tr>
      <w:tr w:rsidR="00A71E1C" w:rsidRPr="00FD3809" w14:paraId="5138DDC5" w14:textId="77777777" w:rsidTr="00EA61FB">
        <w:trPr>
          <w:trHeight w:val="272"/>
        </w:trPr>
        <w:tc>
          <w:tcPr>
            <w:tcW w:w="1666" w:type="pct"/>
            <w:shd w:val="clear" w:color="auto" w:fill="auto"/>
          </w:tcPr>
          <w:p w14:paraId="3F9963C3" w14:textId="03D4D1E6"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0"/>
            <w:r w:rsidRPr="00FD3809">
              <w:rPr>
                <w:rFonts w:ascii="Times New Roman" w:hAnsi="Times New Roman" w:cs="Times New Roman"/>
                <w:sz w:val="20"/>
                <w:szCs w:val="20"/>
              </w:rPr>
              <w:t xml:space="preserve"> Nozares </w:t>
            </w:r>
            <w:r w:rsidR="00EA61FB">
              <w:rPr>
                <w:rFonts w:ascii="Times New Roman" w:hAnsi="Times New Roman" w:cs="Times New Roman"/>
                <w:sz w:val="20"/>
                <w:szCs w:val="20"/>
              </w:rPr>
              <w:t>pētniecības projekts</w:t>
            </w:r>
            <w:r w:rsidR="00420965" w:rsidRPr="00FD3809">
              <w:rPr>
                <w:rFonts w:ascii="Times New Roman" w:hAnsi="Times New Roman" w:cs="Times New Roman"/>
                <w:sz w:val="20"/>
                <w:szCs w:val="20"/>
              </w:rPr>
              <w:t xml:space="preserve"> </w:t>
            </w:r>
            <w:r w:rsidR="00420965" w:rsidRPr="00FD3809">
              <w:rPr>
                <w:rStyle w:val="FootnoteReference"/>
                <w:rFonts w:ascii="Times New Roman" w:hAnsi="Times New Roman" w:cs="Times New Roman"/>
                <w:sz w:val="20"/>
                <w:szCs w:val="20"/>
              </w:rPr>
              <w:footnoteReference w:id="1"/>
            </w:r>
          </w:p>
        </w:tc>
        <w:tc>
          <w:tcPr>
            <w:tcW w:w="1667" w:type="pct"/>
            <w:shd w:val="clear" w:color="auto" w:fill="auto"/>
          </w:tcPr>
          <w:p w14:paraId="7A9513DE" w14:textId="0DCEE82A"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1"/>
            <w:r w:rsidRPr="00FD3809">
              <w:rPr>
                <w:rFonts w:ascii="Times New Roman" w:hAnsi="Times New Roman" w:cs="Times New Roman"/>
                <w:sz w:val="20"/>
                <w:szCs w:val="20"/>
              </w:rPr>
              <w:t xml:space="preserve"> Starpnozaru </w:t>
            </w:r>
            <w:r w:rsidR="00EA61FB">
              <w:rPr>
                <w:rFonts w:ascii="Times New Roman" w:hAnsi="Times New Roman" w:cs="Times New Roman"/>
                <w:sz w:val="20"/>
                <w:szCs w:val="20"/>
              </w:rPr>
              <w:t>pētniecības projekts</w:t>
            </w:r>
            <w:r w:rsidR="00592A06" w:rsidRPr="00FD3809">
              <w:rPr>
                <w:rFonts w:ascii="Times New Roman" w:hAnsi="Times New Roman" w:cs="Times New Roman"/>
                <w:sz w:val="20"/>
                <w:szCs w:val="20"/>
              </w:rPr>
              <w:t>:</w:t>
            </w:r>
          </w:p>
        </w:tc>
        <w:tc>
          <w:tcPr>
            <w:tcW w:w="1667" w:type="pct"/>
            <w:shd w:val="clear" w:color="auto" w:fill="auto"/>
          </w:tcPr>
          <w:p w14:paraId="4428184B" w14:textId="53C54FEF"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2"/>
            <w:r w:rsidRPr="00FD3809">
              <w:rPr>
                <w:rFonts w:ascii="Times New Roman" w:hAnsi="Times New Roman" w:cs="Times New Roman"/>
                <w:sz w:val="20"/>
                <w:szCs w:val="20"/>
              </w:rPr>
              <w:t xml:space="preserve"> Starptautisks </w:t>
            </w:r>
            <w:r w:rsidR="00EA61FB">
              <w:rPr>
                <w:rFonts w:ascii="Times New Roman" w:hAnsi="Times New Roman" w:cs="Times New Roman"/>
                <w:sz w:val="20"/>
                <w:szCs w:val="20"/>
              </w:rPr>
              <w:t>pētniecības projekts</w:t>
            </w:r>
            <w:r w:rsidR="00092717" w:rsidRPr="00FD3809">
              <w:rPr>
                <w:rFonts w:ascii="Times New Roman" w:hAnsi="Times New Roman" w:cs="Times New Roman"/>
                <w:sz w:val="20"/>
                <w:szCs w:val="20"/>
              </w:rPr>
              <w:t xml:space="preserve"> </w:t>
            </w:r>
            <w:r w:rsidR="00092717" w:rsidRPr="00FD3809">
              <w:rPr>
                <w:rStyle w:val="FootnoteReference"/>
                <w:rFonts w:ascii="Times New Roman" w:hAnsi="Times New Roman" w:cs="Times New Roman"/>
                <w:sz w:val="20"/>
                <w:szCs w:val="20"/>
              </w:rPr>
              <w:footnoteReference w:id="2"/>
            </w:r>
          </w:p>
        </w:tc>
      </w:tr>
      <w:tr w:rsidR="00592A06" w:rsidRPr="00FD3809" w14:paraId="5BEC1DFB" w14:textId="77777777" w:rsidTr="00EA61FB">
        <w:trPr>
          <w:trHeight w:val="272"/>
        </w:trPr>
        <w:tc>
          <w:tcPr>
            <w:tcW w:w="1666" w:type="pct"/>
            <w:shd w:val="clear" w:color="auto" w:fill="auto"/>
          </w:tcPr>
          <w:p w14:paraId="0DA0B752"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69A575B7"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00000000">
              <w:rPr>
                <w:rFonts w:ascii="Times New Roman" w:hAnsi="Times New Roman" w:cs="Times New Roman"/>
                <w:sz w:val="16"/>
                <w:szCs w:val="20"/>
              </w:rPr>
            </w:r>
            <w:r w:rsidR="00000000">
              <w:rPr>
                <w:rFonts w:ascii="Times New Roman" w:hAnsi="Times New Roman" w:cs="Times New Roman"/>
                <w:sz w:val="16"/>
                <w:szCs w:val="20"/>
              </w:rPr>
              <w:fldChar w:fldCharType="separate"/>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sadarbības partneris</w:t>
            </w:r>
          </w:p>
        </w:tc>
        <w:tc>
          <w:tcPr>
            <w:tcW w:w="1667" w:type="pct"/>
            <w:shd w:val="clear" w:color="auto" w:fill="auto"/>
          </w:tcPr>
          <w:p w14:paraId="0BA1DEC7" w14:textId="77777777" w:rsidR="00592A06" w:rsidRPr="00FD3809" w:rsidRDefault="00592A06" w:rsidP="00A614D8">
            <w:pPr>
              <w:spacing w:after="0" w:line="240" w:lineRule="auto"/>
              <w:rPr>
                <w:rFonts w:ascii="Times New Roman" w:hAnsi="Times New Roman" w:cs="Times New Roman"/>
                <w:sz w:val="20"/>
                <w:szCs w:val="20"/>
              </w:rPr>
            </w:pPr>
          </w:p>
        </w:tc>
      </w:tr>
      <w:tr w:rsidR="00592A06" w:rsidRPr="00FD3809" w14:paraId="414581A3" w14:textId="77777777" w:rsidTr="00EA61FB">
        <w:trPr>
          <w:trHeight w:val="272"/>
        </w:trPr>
        <w:tc>
          <w:tcPr>
            <w:tcW w:w="1666" w:type="pct"/>
            <w:shd w:val="clear" w:color="auto" w:fill="auto"/>
          </w:tcPr>
          <w:p w14:paraId="0C470E0A"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1CF23FAC"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00000000">
              <w:rPr>
                <w:rFonts w:ascii="Times New Roman" w:hAnsi="Times New Roman" w:cs="Times New Roman"/>
                <w:sz w:val="16"/>
                <w:szCs w:val="20"/>
              </w:rPr>
            </w:r>
            <w:r w:rsidR="00000000">
              <w:rPr>
                <w:rFonts w:ascii="Times New Roman" w:hAnsi="Times New Roman" w:cs="Times New Roman"/>
                <w:sz w:val="16"/>
                <w:szCs w:val="20"/>
              </w:rPr>
              <w:fldChar w:fldCharType="separate"/>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iepirkums</w:t>
            </w:r>
            <w:r w:rsidR="00E64D3C" w:rsidRPr="00FD3809">
              <w:rPr>
                <w:rFonts w:ascii="Times New Roman" w:hAnsi="Times New Roman" w:cs="Times New Roman"/>
                <w:sz w:val="16"/>
                <w:szCs w:val="20"/>
              </w:rPr>
              <w:t xml:space="preserve"> </w:t>
            </w:r>
            <w:r w:rsidR="00E64D3C" w:rsidRPr="00FD3809">
              <w:rPr>
                <w:rStyle w:val="FootnoteReference"/>
                <w:rFonts w:ascii="Times New Roman" w:hAnsi="Times New Roman" w:cs="Times New Roman"/>
                <w:sz w:val="16"/>
                <w:szCs w:val="20"/>
              </w:rPr>
              <w:footnoteReference w:id="3"/>
            </w:r>
          </w:p>
        </w:tc>
        <w:tc>
          <w:tcPr>
            <w:tcW w:w="1667" w:type="pct"/>
            <w:shd w:val="clear" w:color="auto" w:fill="auto"/>
          </w:tcPr>
          <w:p w14:paraId="14815924" w14:textId="77777777" w:rsidR="00592A06" w:rsidRPr="00FD3809" w:rsidRDefault="00592A06" w:rsidP="00A614D8">
            <w:pPr>
              <w:spacing w:after="0" w:line="240" w:lineRule="auto"/>
              <w:rPr>
                <w:rFonts w:ascii="Times New Roman" w:hAnsi="Times New Roman" w:cs="Times New Roman"/>
                <w:sz w:val="20"/>
                <w:szCs w:val="20"/>
              </w:rPr>
            </w:pPr>
          </w:p>
        </w:tc>
      </w:tr>
      <w:tr w:rsidR="00592A06" w:rsidRPr="00FD3809" w14:paraId="12385885" w14:textId="77777777" w:rsidTr="00EA61FB">
        <w:trPr>
          <w:trHeight w:val="272"/>
        </w:trPr>
        <w:tc>
          <w:tcPr>
            <w:tcW w:w="1666" w:type="pct"/>
            <w:shd w:val="clear" w:color="auto" w:fill="auto"/>
          </w:tcPr>
          <w:p w14:paraId="228B0F9A"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4BE24210"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00000000">
              <w:rPr>
                <w:rFonts w:ascii="Times New Roman" w:hAnsi="Times New Roman" w:cs="Times New Roman"/>
                <w:sz w:val="16"/>
                <w:szCs w:val="20"/>
              </w:rPr>
            </w:r>
            <w:r w:rsidR="00000000">
              <w:rPr>
                <w:rFonts w:ascii="Times New Roman" w:hAnsi="Times New Roman" w:cs="Times New Roman"/>
                <w:sz w:val="16"/>
                <w:szCs w:val="20"/>
              </w:rPr>
              <w:fldChar w:fldCharType="separate"/>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nodomu protokols</w:t>
            </w:r>
            <w:r w:rsidR="009F10AD" w:rsidRPr="00FD3809">
              <w:rPr>
                <w:rFonts w:ascii="Times New Roman" w:hAnsi="Times New Roman" w:cs="Times New Roman"/>
                <w:sz w:val="16"/>
                <w:szCs w:val="20"/>
              </w:rPr>
              <w:t xml:space="preserve"> </w:t>
            </w:r>
            <w:r w:rsidR="009F10AD" w:rsidRPr="00FD3809">
              <w:rPr>
                <w:rStyle w:val="FootnoteReference"/>
                <w:rFonts w:ascii="Times New Roman" w:hAnsi="Times New Roman" w:cs="Times New Roman"/>
                <w:sz w:val="16"/>
                <w:szCs w:val="20"/>
              </w:rPr>
              <w:footnoteReference w:id="4"/>
            </w:r>
          </w:p>
        </w:tc>
        <w:tc>
          <w:tcPr>
            <w:tcW w:w="1667" w:type="pct"/>
            <w:shd w:val="clear" w:color="auto" w:fill="auto"/>
          </w:tcPr>
          <w:p w14:paraId="420D45B7" w14:textId="77777777" w:rsidR="00592A06" w:rsidRPr="00FD3809" w:rsidRDefault="00592A06" w:rsidP="00A614D8">
            <w:pPr>
              <w:spacing w:after="0" w:line="240" w:lineRule="auto"/>
              <w:rPr>
                <w:rFonts w:ascii="Times New Roman" w:hAnsi="Times New Roman" w:cs="Times New Roman"/>
                <w:sz w:val="20"/>
                <w:szCs w:val="20"/>
              </w:rPr>
            </w:pPr>
          </w:p>
        </w:tc>
      </w:tr>
    </w:tbl>
    <w:p w14:paraId="16A8B465" w14:textId="77777777" w:rsidR="00A71E1C" w:rsidRPr="00FD3809"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FD3809">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FD3809" w14:paraId="3ADA0372" w14:textId="77777777" w:rsidTr="00A614D8">
        <w:tc>
          <w:tcPr>
            <w:tcW w:w="5000" w:type="pct"/>
            <w:gridSpan w:val="4"/>
            <w:shd w:val="clear" w:color="auto" w:fill="auto"/>
          </w:tcPr>
          <w:p w14:paraId="611D4481" w14:textId="3C477450"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4</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 xml:space="preserve">Informācija par pētniecības </w:t>
            </w:r>
            <w:r w:rsidR="0041565E">
              <w:rPr>
                <w:rFonts w:ascii="Times New Roman" w:hAnsi="Times New Roman" w:cs="Times New Roman"/>
                <w:b/>
                <w:bCs/>
                <w:sz w:val="20"/>
                <w:szCs w:val="20"/>
              </w:rPr>
              <w:t>p</w:t>
            </w:r>
            <w:r w:rsidR="00E74D90" w:rsidRPr="00FD3809">
              <w:rPr>
                <w:rFonts w:ascii="Times New Roman" w:hAnsi="Times New Roman" w:cs="Times New Roman"/>
                <w:b/>
                <w:bCs/>
                <w:sz w:val="20"/>
                <w:szCs w:val="20"/>
              </w:rPr>
              <w:t xml:space="preserve">rojekta īstenotāju </w:t>
            </w:r>
            <w:r w:rsidR="00E74D90" w:rsidRPr="00FD3809">
              <w:rPr>
                <w:rFonts w:ascii="Times New Roman" w:hAnsi="Times New Roman" w:cs="Times New Roman"/>
                <w:bCs/>
                <w:i/>
                <w:sz w:val="20"/>
                <w:szCs w:val="20"/>
              </w:rPr>
              <w:t>(</w:t>
            </w:r>
            <w:r w:rsidR="00E74D90" w:rsidRPr="00FD3809">
              <w:rPr>
                <w:rFonts w:ascii="Times New Roman" w:hAnsi="Times New Roman" w:cs="Times New Roman"/>
                <w:bCs/>
                <w:i/>
                <w:sz w:val="20"/>
                <w:szCs w:val="20"/>
                <w:lang w:eastAsia="lv-LV"/>
              </w:rPr>
              <w:t xml:space="preserve">ja </w:t>
            </w:r>
            <w:r w:rsidR="00EA61FB">
              <w:rPr>
                <w:rFonts w:ascii="Times New Roman" w:hAnsi="Times New Roman" w:cs="Times New Roman"/>
                <w:bCs/>
                <w:i/>
                <w:sz w:val="20"/>
                <w:szCs w:val="20"/>
                <w:lang w:eastAsia="lv-LV"/>
              </w:rPr>
              <w:t>pētniecības projektu</w:t>
            </w:r>
            <w:r w:rsidR="00E74D90" w:rsidRPr="00FD3809">
              <w:rPr>
                <w:rFonts w:ascii="Times New Roman" w:hAnsi="Times New Roman" w:cs="Times New Roman"/>
                <w:bCs/>
                <w:i/>
                <w:sz w:val="20"/>
                <w:szCs w:val="20"/>
                <w:lang w:eastAsia="lv-LV"/>
              </w:rPr>
              <w:t xml:space="preserve"> īsteno sadarbībā, informāciju norāda par katru sadarbības partneri)</w:t>
            </w:r>
          </w:p>
        </w:tc>
      </w:tr>
      <w:tr w:rsidR="00A71E1C" w:rsidRPr="00FD3809" w14:paraId="3C773BC3" w14:textId="77777777" w:rsidTr="00A614D8">
        <w:tc>
          <w:tcPr>
            <w:tcW w:w="1982" w:type="pct"/>
            <w:shd w:val="clear" w:color="auto" w:fill="auto"/>
          </w:tcPr>
          <w:p w14:paraId="58C30C8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Nosaukums</w:t>
            </w:r>
          </w:p>
        </w:tc>
        <w:tc>
          <w:tcPr>
            <w:tcW w:w="1006" w:type="pct"/>
            <w:shd w:val="clear" w:color="auto" w:fill="auto"/>
          </w:tcPr>
          <w:p w14:paraId="4DC5326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Reģistrācijas numurs</w:t>
            </w:r>
          </w:p>
        </w:tc>
        <w:tc>
          <w:tcPr>
            <w:tcW w:w="1006" w:type="pct"/>
            <w:shd w:val="clear" w:color="auto" w:fill="auto"/>
          </w:tcPr>
          <w:p w14:paraId="212C31BA"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Pamatdarbības NACE 2 red. </w:t>
            </w:r>
            <w:r w:rsidR="00A027A9" w:rsidRPr="00FD3809">
              <w:rPr>
                <w:rFonts w:ascii="Times New Roman" w:hAnsi="Times New Roman" w:cs="Times New Roman"/>
                <w:b/>
                <w:sz w:val="16"/>
                <w:szCs w:val="20"/>
              </w:rPr>
              <w:t>k</w:t>
            </w:r>
            <w:r w:rsidRPr="00FD3809">
              <w:rPr>
                <w:rFonts w:ascii="Times New Roman" w:hAnsi="Times New Roman" w:cs="Times New Roman"/>
                <w:b/>
                <w:sz w:val="16"/>
                <w:szCs w:val="20"/>
              </w:rPr>
              <w:t>ods</w:t>
            </w:r>
            <w:r w:rsidR="00A027A9" w:rsidRPr="00FD3809">
              <w:rPr>
                <w:rFonts w:ascii="Times New Roman" w:hAnsi="Times New Roman" w:cs="Times New Roman"/>
                <w:b/>
                <w:sz w:val="16"/>
                <w:szCs w:val="20"/>
              </w:rPr>
              <w:t xml:space="preserve"> </w:t>
            </w:r>
            <w:r w:rsidR="00A027A9" w:rsidRPr="00FD3809">
              <w:rPr>
                <w:rFonts w:ascii="Times New Roman" w:hAnsi="Times New Roman" w:cs="Times New Roman"/>
                <w:i/>
                <w:sz w:val="16"/>
                <w:szCs w:val="20"/>
              </w:rPr>
              <w:t xml:space="preserve">(norādīt </w:t>
            </w:r>
            <w:r w:rsidR="00A027A9" w:rsidRPr="00FD3809">
              <w:rPr>
                <w:rFonts w:ascii="Times New Roman" w:hAnsi="Times New Roman" w:cs="Times New Roman"/>
                <w:i/>
                <w:sz w:val="16"/>
                <w:szCs w:val="20"/>
                <w:u w:val="single"/>
              </w:rPr>
              <w:t>pamatdarbības</w:t>
            </w:r>
            <w:r w:rsidR="00A027A9" w:rsidRPr="00FD3809">
              <w:rPr>
                <w:rFonts w:ascii="Times New Roman" w:hAnsi="Times New Roman" w:cs="Times New Roman"/>
                <w:i/>
                <w:sz w:val="16"/>
                <w:szCs w:val="20"/>
              </w:rPr>
              <w:t xml:space="preserve"> kodu</w:t>
            </w:r>
            <w:r w:rsidR="0066033D" w:rsidRPr="00FD3809">
              <w:rPr>
                <w:rFonts w:ascii="Times New Roman" w:hAnsi="Times New Roman" w:cs="Times New Roman"/>
                <w:i/>
                <w:sz w:val="16"/>
                <w:szCs w:val="20"/>
              </w:rPr>
              <w:t xml:space="preserve"> un atšifrējumu</w:t>
            </w:r>
            <w:r w:rsidR="00A027A9" w:rsidRPr="00FD3809">
              <w:rPr>
                <w:rFonts w:ascii="Times New Roman" w:hAnsi="Times New Roman" w:cs="Times New Roman"/>
                <w:i/>
                <w:sz w:val="16"/>
                <w:szCs w:val="20"/>
              </w:rPr>
              <w:t>)</w:t>
            </w:r>
          </w:p>
        </w:tc>
        <w:tc>
          <w:tcPr>
            <w:tcW w:w="1006" w:type="pct"/>
            <w:shd w:val="clear" w:color="auto" w:fill="auto"/>
          </w:tcPr>
          <w:p w14:paraId="377C73E7"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Uzņēmuma statuss </w:t>
            </w:r>
            <w:r w:rsidRPr="00FD3809">
              <w:rPr>
                <w:rFonts w:ascii="Times New Roman" w:hAnsi="Times New Roman" w:cs="Times New Roman"/>
                <w:i/>
                <w:sz w:val="16"/>
                <w:szCs w:val="20"/>
              </w:rPr>
              <w:t>(</w:t>
            </w:r>
            <w:proofErr w:type="spellStart"/>
            <w:r w:rsidR="00A71E1C" w:rsidRPr="00FD3809">
              <w:rPr>
                <w:rFonts w:ascii="Times New Roman" w:hAnsi="Times New Roman" w:cs="Times New Roman"/>
                <w:i/>
                <w:sz w:val="16"/>
                <w:szCs w:val="20"/>
              </w:rPr>
              <w:t>mikro</w:t>
            </w:r>
            <w:proofErr w:type="spellEnd"/>
            <w:r w:rsidRPr="00FD3809">
              <w:rPr>
                <w:rFonts w:ascii="Times New Roman" w:hAnsi="Times New Roman" w:cs="Times New Roman"/>
                <w:i/>
                <w:sz w:val="16"/>
                <w:szCs w:val="20"/>
              </w:rPr>
              <w:t>, mazais, vidējais, lielais komersants)</w:t>
            </w:r>
          </w:p>
        </w:tc>
      </w:tr>
      <w:tr w:rsidR="00A71E1C" w:rsidRPr="00FD3809" w14:paraId="03B9126D" w14:textId="77777777" w:rsidTr="00A614D8">
        <w:tc>
          <w:tcPr>
            <w:tcW w:w="1982" w:type="pct"/>
            <w:shd w:val="clear" w:color="auto" w:fill="auto"/>
          </w:tcPr>
          <w:p w14:paraId="453C6F52" w14:textId="77777777" w:rsidR="003D52E6"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Vadošais partneris: </w:t>
            </w:r>
          </w:p>
        </w:tc>
        <w:tc>
          <w:tcPr>
            <w:tcW w:w="1006" w:type="pct"/>
            <w:shd w:val="clear" w:color="auto" w:fill="auto"/>
          </w:tcPr>
          <w:p w14:paraId="3A878191" w14:textId="77777777" w:rsidR="003D52E6" w:rsidRPr="00FD3809" w:rsidRDefault="003D52E6" w:rsidP="00A614D8">
            <w:pPr>
              <w:spacing w:after="0" w:line="240" w:lineRule="auto"/>
              <w:rPr>
                <w:rFonts w:ascii="Times New Roman" w:hAnsi="Times New Roman" w:cs="Times New Roman"/>
                <w:b/>
                <w:sz w:val="20"/>
                <w:szCs w:val="20"/>
              </w:rPr>
            </w:pPr>
          </w:p>
        </w:tc>
        <w:tc>
          <w:tcPr>
            <w:tcW w:w="1006" w:type="pct"/>
            <w:shd w:val="clear" w:color="auto" w:fill="auto"/>
          </w:tcPr>
          <w:p w14:paraId="7B827D46" w14:textId="77777777" w:rsidR="003D52E6" w:rsidRPr="00FD3809" w:rsidRDefault="003D52E6" w:rsidP="00A614D8">
            <w:pPr>
              <w:spacing w:after="0" w:line="240" w:lineRule="auto"/>
              <w:rPr>
                <w:rFonts w:ascii="Times New Roman" w:hAnsi="Times New Roman" w:cs="Times New Roman"/>
                <w:b/>
                <w:sz w:val="20"/>
                <w:szCs w:val="20"/>
              </w:rPr>
            </w:pPr>
          </w:p>
        </w:tc>
        <w:tc>
          <w:tcPr>
            <w:tcW w:w="1006" w:type="pct"/>
            <w:shd w:val="clear" w:color="auto" w:fill="auto"/>
          </w:tcPr>
          <w:p w14:paraId="580CF252" w14:textId="77777777" w:rsidR="003D52E6" w:rsidRPr="00FD3809" w:rsidRDefault="003D52E6" w:rsidP="00A614D8">
            <w:pPr>
              <w:spacing w:after="0" w:line="240" w:lineRule="auto"/>
              <w:rPr>
                <w:rFonts w:ascii="Times New Roman" w:hAnsi="Times New Roman" w:cs="Times New Roman"/>
                <w:b/>
                <w:sz w:val="20"/>
                <w:szCs w:val="20"/>
              </w:rPr>
            </w:pPr>
          </w:p>
        </w:tc>
      </w:tr>
      <w:tr w:rsidR="00A71E1C" w:rsidRPr="00FD3809" w14:paraId="61F4F2F5" w14:textId="77777777" w:rsidTr="00A614D8">
        <w:tc>
          <w:tcPr>
            <w:tcW w:w="1982" w:type="pct"/>
            <w:shd w:val="clear" w:color="auto" w:fill="auto"/>
          </w:tcPr>
          <w:p w14:paraId="6E04A2E1" w14:textId="77777777" w:rsidR="00A71E1C"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Partneris: </w:t>
            </w:r>
          </w:p>
        </w:tc>
        <w:tc>
          <w:tcPr>
            <w:tcW w:w="1006" w:type="pct"/>
            <w:shd w:val="clear" w:color="auto" w:fill="auto"/>
          </w:tcPr>
          <w:p w14:paraId="42E99649"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163754CD"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63BCEDA0" w14:textId="77777777" w:rsidR="00A71E1C" w:rsidRPr="00FD3809" w:rsidRDefault="00A71E1C" w:rsidP="00A614D8">
            <w:pPr>
              <w:spacing w:after="0" w:line="240" w:lineRule="auto"/>
              <w:rPr>
                <w:rFonts w:ascii="Times New Roman" w:hAnsi="Times New Roman" w:cs="Times New Roman"/>
                <w:b/>
                <w:sz w:val="20"/>
                <w:szCs w:val="20"/>
              </w:rPr>
            </w:pPr>
          </w:p>
        </w:tc>
      </w:tr>
      <w:tr w:rsidR="00A71E1C" w:rsidRPr="00FD3809" w14:paraId="51F7A230" w14:textId="77777777" w:rsidTr="00A614D8">
        <w:tc>
          <w:tcPr>
            <w:tcW w:w="1982" w:type="pct"/>
            <w:shd w:val="clear" w:color="auto" w:fill="auto"/>
          </w:tcPr>
          <w:p w14:paraId="0D19870F"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275F0D10"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0484E4A6"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794472DE" w14:textId="77777777" w:rsidR="00A71E1C" w:rsidRPr="00FD3809" w:rsidRDefault="00A71E1C" w:rsidP="00A614D8">
            <w:pPr>
              <w:spacing w:after="0" w:line="240" w:lineRule="auto"/>
              <w:rPr>
                <w:rFonts w:ascii="Times New Roman" w:hAnsi="Times New Roman" w:cs="Times New Roman"/>
                <w:b/>
                <w:sz w:val="20"/>
                <w:szCs w:val="20"/>
              </w:rPr>
            </w:pPr>
          </w:p>
        </w:tc>
      </w:tr>
    </w:tbl>
    <w:p w14:paraId="2415E8E0"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7577D75E" w14:textId="77777777" w:rsidTr="00A614D8">
        <w:trPr>
          <w:trHeight w:val="272"/>
        </w:trPr>
        <w:tc>
          <w:tcPr>
            <w:tcW w:w="5000" w:type="pct"/>
            <w:shd w:val="clear" w:color="auto" w:fill="auto"/>
          </w:tcPr>
          <w:p w14:paraId="7793A041"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5</w:t>
            </w:r>
            <w:r w:rsidR="00E74D90" w:rsidRPr="00FD3809">
              <w:rPr>
                <w:rFonts w:ascii="Times New Roman" w:hAnsi="Times New Roman" w:cs="Times New Roman"/>
                <w:b/>
                <w:sz w:val="20"/>
                <w:szCs w:val="20"/>
              </w:rPr>
              <w:t xml:space="preserve">. Pētniecības projekta īss apraksts </w:t>
            </w:r>
            <w:r w:rsidR="00E74D90" w:rsidRPr="00FD3809">
              <w:rPr>
                <w:rFonts w:ascii="Times New Roman" w:hAnsi="Times New Roman" w:cs="Times New Roman"/>
                <w:i/>
                <w:sz w:val="20"/>
                <w:szCs w:val="20"/>
              </w:rPr>
              <w:t>(</w:t>
            </w:r>
            <w:r w:rsidR="00E261F7" w:rsidRPr="00FD3809">
              <w:rPr>
                <w:rFonts w:ascii="Times New Roman" w:hAnsi="Times New Roman" w:cs="Times New Roman"/>
                <w:i/>
                <w:sz w:val="20"/>
                <w:szCs w:val="20"/>
                <w:lang w:eastAsia="lv-LV"/>
              </w:rPr>
              <w:t xml:space="preserve">šajā punktā norāda </w:t>
            </w:r>
            <w:r w:rsidR="00E74D90" w:rsidRPr="00FD3809">
              <w:rPr>
                <w:rFonts w:ascii="Times New Roman" w:hAnsi="Times New Roman" w:cs="Times New Roman"/>
                <w:i/>
                <w:sz w:val="20"/>
                <w:szCs w:val="20"/>
                <w:lang w:eastAsia="lv-LV"/>
              </w:rPr>
              <w:t>īsu kopsavilkumu</w:t>
            </w:r>
            <w:r w:rsidR="003F76CA" w:rsidRPr="00FD3809">
              <w:rPr>
                <w:rFonts w:ascii="Times New Roman" w:hAnsi="Times New Roman" w:cs="Times New Roman"/>
                <w:i/>
                <w:sz w:val="20"/>
                <w:szCs w:val="20"/>
                <w:lang w:eastAsia="lv-LV"/>
              </w:rPr>
              <w:t>, minot mērķi, galvenās aktivitātes, plānoto rezultātu</w:t>
            </w:r>
            <w:r w:rsidR="00E74D90" w:rsidRPr="00FD3809">
              <w:rPr>
                <w:rFonts w:ascii="Times New Roman" w:hAnsi="Times New Roman" w:cs="Times New Roman"/>
                <w:i/>
                <w:sz w:val="20"/>
                <w:szCs w:val="20"/>
                <w:lang w:eastAsia="lv-LV"/>
              </w:rPr>
              <w:t>, kas tiks publiskots)</w:t>
            </w:r>
          </w:p>
        </w:tc>
      </w:tr>
      <w:tr w:rsidR="00A71E1C" w:rsidRPr="00FD3809" w14:paraId="17FF5053" w14:textId="77777777" w:rsidTr="00A614D8">
        <w:trPr>
          <w:trHeight w:val="272"/>
        </w:trPr>
        <w:tc>
          <w:tcPr>
            <w:tcW w:w="5000" w:type="pct"/>
            <w:shd w:val="clear" w:color="auto" w:fill="auto"/>
          </w:tcPr>
          <w:p w14:paraId="118E37CC" w14:textId="77777777" w:rsidR="00C91508" w:rsidRPr="00FD3809" w:rsidRDefault="00C91508" w:rsidP="00A614D8">
            <w:pPr>
              <w:spacing w:after="0" w:line="240" w:lineRule="auto"/>
              <w:rPr>
                <w:rFonts w:ascii="Times New Roman" w:hAnsi="Times New Roman" w:cs="Times New Roman"/>
                <w:sz w:val="20"/>
                <w:szCs w:val="20"/>
              </w:rPr>
            </w:pPr>
          </w:p>
        </w:tc>
      </w:tr>
    </w:tbl>
    <w:p w14:paraId="38B9310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FD3809" w14:paraId="30DA791D" w14:textId="77777777" w:rsidTr="00A614D8">
        <w:tc>
          <w:tcPr>
            <w:tcW w:w="5000" w:type="pct"/>
            <w:gridSpan w:val="2"/>
            <w:shd w:val="clear" w:color="auto" w:fill="auto"/>
          </w:tcPr>
          <w:p w14:paraId="3399DDB0"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6</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Pētniecības projekta īstenošanas laiks</w:t>
            </w:r>
            <w:r w:rsidR="008A4E1F" w:rsidRPr="00FD3809">
              <w:rPr>
                <w:rStyle w:val="FootnoteReference"/>
                <w:rFonts w:ascii="Times New Roman" w:hAnsi="Times New Roman" w:cs="Times New Roman"/>
                <w:b/>
                <w:bCs/>
                <w:sz w:val="20"/>
                <w:szCs w:val="20"/>
              </w:rPr>
              <w:footnoteReference w:id="5"/>
            </w:r>
          </w:p>
        </w:tc>
      </w:tr>
      <w:tr w:rsidR="00A71E1C" w:rsidRPr="00FD3809" w14:paraId="752DD754" w14:textId="77777777" w:rsidTr="00A614D8">
        <w:tc>
          <w:tcPr>
            <w:tcW w:w="2500" w:type="pct"/>
            <w:shd w:val="clear" w:color="auto" w:fill="auto"/>
          </w:tcPr>
          <w:p w14:paraId="48650EA6" w14:textId="77777777" w:rsidR="00C91508" w:rsidRPr="00FD3809" w:rsidRDefault="00E74D90" w:rsidP="00A614D8">
            <w:pPr>
              <w:spacing w:after="0" w:line="240" w:lineRule="auto"/>
              <w:jc w:val="center"/>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sākuma datums</w:t>
            </w:r>
          </w:p>
        </w:tc>
        <w:tc>
          <w:tcPr>
            <w:tcW w:w="2500" w:type="pct"/>
            <w:shd w:val="clear" w:color="auto" w:fill="auto"/>
          </w:tcPr>
          <w:p w14:paraId="67EFCA39" w14:textId="77777777" w:rsidR="00C91508" w:rsidRPr="00FD3809" w:rsidRDefault="00E74D90"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lang w:eastAsia="lv-LV"/>
              </w:rPr>
              <w:t>Pētniecības projekta beigu datums</w:t>
            </w:r>
          </w:p>
        </w:tc>
      </w:tr>
      <w:tr w:rsidR="00A71E1C" w:rsidRPr="00FD3809" w14:paraId="7B5F6991" w14:textId="77777777" w:rsidTr="00A614D8">
        <w:tc>
          <w:tcPr>
            <w:tcW w:w="2500" w:type="pct"/>
            <w:shd w:val="clear" w:color="auto" w:fill="auto"/>
          </w:tcPr>
          <w:p w14:paraId="7AAA9D8F" w14:textId="77777777" w:rsidR="00C91508" w:rsidRPr="00FD3809" w:rsidRDefault="00635F64" w:rsidP="00A614D8">
            <w:pPr>
              <w:spacing w:after="0" w:line="240" w:lineRule="auto"/>
              <w:jc w:val="center"/>
              <w:rPr>
                <w:rFonts w:ascii="Times New Roman" w:hAnsi="Times New Roman" w:cs="Times New Roman"/>
                <w:b/>
                <w:bCs/>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c>
          <w:tcPr>
            <w:tcW w:w="2500" w:type="pct"/>
            <w:shd w:val="clear" w:color="auto" w:fill="auto"/>
          </w:tcPr>
          <w:p w14:paraId="7E6B7473" w14:textId="77777777" w:rsidR="00C91508" w:rsidRPr="00FD3809" w:rsidRDefault="00635F64" w:rsidP="00A614D8">
            <w:pPr>
              <w:spacing w:after="0" w:line="240" w:lineRule="auto"/>
              <w:jc w:val="center"/>
              <w:rPr>
                <w:rFonts w:ascii="Times New Roman" w:hAnsi="Times New Roman" w:cs="Times New Roman"/>
                <w:b/>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r>
    </w:tbl>
    <w:p w14:paraId="1661E161" w14:textId="77777777" w:rsidR="00A419EE" w:rsidRPr="00FD3809"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FD3809" w14:paraId="36589738" w14:textId="77777777" w:rsidTr="00A614D8">
        <w:tc>
          <w:tcPr>
            <w:tcW w:w="5000" w:type="pct"/>
            <w:gridSpan w:val="2"/>
            <w:shd w:val="clear" w:color="auto" w:fill="auto"/>
          </w:tcPr>
          <w:p w14:paraId="441009E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7</w:t>
            </w:r>
            <w:r w:rsidR="00E74D90" w:rsidRPr="00FD3809">
              <w:rPr>
                <w:rFonts w:ascii="Times New Roman" w:hAnsi="Times New Roman" w:cs="Times New Roman"/>
                <w:b/>
                <w:bCs/>
                <w:sz w:val="20"/>
                <w:szCs w:val="20"/>
              </w:rPr>
              <w:t>. Pētniecības projekta īstenošanas vieta</w:t>
            </w:r>
          </w:p>
        </w:tc>
      </w:tr>
      <w:tr w:rsidR="00635F64" w:rsidRPr="00FD3809" w14:paraId="70ED85CD" w14:textId="77777777" w:rsidTr="00A614D8">
        <w:tc>
          <w:tcPr>
            <w:tcW w:w="2500" w:type="pct"/>
            <w:shd w:val="clear" w:color="auto" w:fill="auto"/>
          </w:tcPr>
          <w:p w14:paraId="7FAE10F0"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Adrese</w:t>
            </w:r>
          </w:p>
        </w:tc>
        <w:tc>
          <w:tcPr>
            <w:tcW w:w="2500" w:type="pct"/>
            <w:shd w:val="clear" w:color="auto" w:fill="auto"/>
          </w:tcPr>
          <w:p w14:paraId="53CCBFF9" w14:textId="77777777" w:rsidR="004D1284" w:rsidRPr="00FD3809" w:rsidRDefault="004D1284" w:rsidP="00A614D8">
            <w:pPr>
              <w:spacing w:after="0" w:line="240" w:lineRule="auto"/>
              <w:rPr>
                <w:rFonts w:ascii="Times New Roman" w:hAnsi="Times New Roman" w:cs="Times New Roman"/>
                <w:b/>
                <w:sz w:val="20"/>
                <w:szCs w:val="20"/>
              </w:rPr>
            </w:pPr>
          </w:p>
        </w:tc>
      </w:tr>
      <w:tr w:rsidR="00635F64" w:rsidRPr="00FD3809" w14:paraId="5D0EC98C" w14:textId="77777777" w:rsidTr="00A614D8">
        <w:tc>
          <w:tcPr>
            <w:tcW w:w="2500" w:type="pct"/>
            <w:shd w:val="clear" w:color="auto" w:fill="auto"/>
          </w:tcPr>
          <w:p w14:paraId="6332FB36"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lang w:eastAsia="lv-LV"/>
              </w:rPr>
              <w:t xml:space="preserve">ATVK kods </w:t>
            </w:r>
            <w:r w:rsidRPr="00FD3809">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FD3809">
              <w:rPr>
                <w:rStyle w:val="FootnoteReference"/>
                <w:rFonts w:ascii="Times New Roman" w:hAnsi="Times New Roman" w:cs="Times New Roman"/>
                <w:bCs/>
                <w:i/>
                <w:sz w:val="20"/>
                <w:szCs w:val="20"/>
                <w:lang w:eastAsia="lv-LV"/>
              </w:rPr>
              <w:footnoteReference w:id="6"/>
            </w:r>
            <w:r w:rsidRPr="00FD3809">
              <w:rPr>
                <w:rFonts w:ascii="Times New Roman" w:hAnsi="Times New Roman" w:cs="Times New Roman"/>
                <w:bCs/>
                <w:i/>
                <w:sz w:val="20"/>
                <w:szCs w:val="20"/>
              </w:rPr>
              <w:t>)</w:t>
            </w:r>
          </w:p>
        </w:tc>
        <w:tc>
          <w:tcPr>
            <w:tcW w:w="2500" w:type="pct"/>
            <w:shd w:val="clear" w:color="auto" w:fill="auto"/>
          </w:tcPr>
          <w:p w14:paraId="35DC3CA1" w14:textId="77777777" w:rsidR="004D1284" w:rsidRPr="00FD3809" w:rsidRDefault="004D1284" w:rsidP="00A614D8">
            <w:pPr>
              <w:spacing w:after="0" w:line="240" w:lineRule="auto"/>
              <w:rPr>
                <w:rFonts w:ascii="Times New Roman" w:hAnsi="Times New Roman" w:cs="Times New Roman"/>
                <w:b/>
                <w:sz w:val="20"/>
                <w:szCs w:val="20"/>
              </w:rPr>
            </w:pPr>
          </w:p>
        </w:tc>
      </w:tr>
    </w:tbl>
    <w:p w14:paraId="1B56F0A1" w14:textId="77777777" w:rsidR="00C662EA" w:rsidRPr="00FD3809" w:rsidRDefault="00C662EA" w:rsidP="00284817">
      <w:pPr>
        <w:spacing w:after="0" w:line="240" w:lineRule="auto"/>
        <w:rPr>
          <w:rFonts w:ascii="Times New Roman" w:hAnsi="Times New Roman" w:cs="Times New Roman"/>
          <w:b/>
          <w:sz w:val="20"/>
          <w:szCs w:val="20"/>
        </w:rPr>
      </w:pPr>
    </w:p>
    <w:p w14:paraId="715A121F" w14:textId="77777777" w:rsidR="00C91508" w:rsidRPr="00FD3809" w:rsidRDefault="00C662EA" w:rsidP="00284817">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FD3809" w14:paraId="7CB43237" w14:textId="77777777" w:rsidTr="00A614D8">
        <w:tc>
          <w:tcPr>
            <w:tcW w:w="5000" w:type="pct"/>
            <w:gridSpan w:val="6"/>
            <w:shd w:val="clear" w:color="auto" w:fill="auto"/>
          </w:tcPr>
          <w:p w14:paraId="277633F6" w14:textId="3E93091C" w:rsidR="00796E97" w:rsidRPr="00FD3809" w:rsidRDefault="00796E97"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lastRenderedPageBreak/>
              <w:t xml:space="preserve">8. Pētniecības projekta izmaksas un intensitāte </w:t>
            </w:r>
            <w:r w:rsidRPr="00FD3809">
              <w:rPr>
                <w:rFonts w:ascii="Times New Roman" w:hAnsi="Times New Roman" w:cs="Times New Roman"/>
                <w:bCs/>
                <w:i/>
                <w:sz w:val="20"/>
                <w:szCs w:val="20"/>
              </w:rPr>
              <w:t>(</w:t>
            </w:r>
            <w:r w:rsidRPr="00FD3809">
              <w:rPr>
                <w:rFonts w:ascii="Times New Roman" w:hAnsi="Times New Roman" w:cs="Times New Roman"/>
                <w:bCs/>
                <w:i/>
                <w:sz w:val="20"/>
                <w:szCs w:val="20"/>
                <w:lang w:eastAsia="lv-LV"/>
              </w:rPr>
              <w:t>norāda katram P</w:t>
            </w:r>
            <w:r w:rsidR="00D30667">
              <w:rPr>
                <w:rFonts w:ascii="Times New Roman" w:hAnsi="Times New Roman" w:cs="Times New Roman"/>
                <w:bCs/>
                <w:i/>
                <w:sz w:val="20"/>
                <w:szCs w:val="20"/>
                <w:lang w:eastAsia="lv-LV"/>
              </w:rPr>
              <w:t>ētniecības p</w:t>
            </w:r>
            <w:r w:rsidRPr="00FD3809">
              <w:rPr>
                <w:rFonts w:ascii="Times New Roman" w:hAnsi="Times New Roman" w:cs="Times New Roman"/>
                <w:bCs/>
                <w:i/>
                <w:sz w:val="20"/>
                <w:szCs w:val="20"/>
                <w:lang w:eastAsia="lv-LV"/>
              </w:rPr>
              <w:t>rojekta īstenotājam atsevišķi, ja ir vairāki sadarbības partneri)</w:t>
            </w:r>
          </w:p>
        </w:tc>
      </w:tr>
      <w:tr w:rsidR="00284817" w:rsidRPr="00FD3809" w14:paraId="726C14DE" w14:textId="77777777" w:rsidTr="00A614D8">
        <w:tc>
          <w:tcPr>
            <w:tcW w:w="1662" w:type="pct"/>
            <w:shd w:val="clear" w:color="auto" w:fill="auto"/>
          </w:tcPr>
          <w:p w14:paraId="27F75D9F" w14:textId="77777777" w:rsidR="00796E97" w:rsidRPr="00FD3809" w:rsidRDefault="00796E97" w:rsidP="00A614D8">
            <w:pPr>
              <w:spacing w:after="0" w:line="240" w:lineRule="auto"/>
              <w:jc w:val="center"/>
              <w:rPr>
                <w:rFonts w:ascii="Times New Roman" w:hAnsi="Times New Roman" w:cs="Times New Roman"/>
                <w:b/>
                <w:bCs/>
                <w:sz w:val="16"/>
                <w:szCs w:val="20"/>
                <w:lang w:eastAsia="lv-LV"/>
              </w:rPr>
            </w:pPr>
            <w:r w:rsidRPr="00FD3809">
              <w:rPr>
                <w:rFonts w:ascii="Times New Roman" w:hAnsi="Times New Roman" w:cs="Times New Roman"/>
                <w:b/>
                <w:bCs/>
                <w:sz w:val="16"/>
                <w:szCs w:val="20"/>
                <w:lang w:eastAsia="lv-LV"/>
              </w:rPr>
              <w:t>Projekta partneris</w:t>
            </w:r>
          </w:p>
        </w:tc>
        <w:tc>
          <w:tcPr>
            <w:tcW w:w="863" w:type="pct"/>
            <w:shd w:val="clear" w:color="auto" w:fill="auto"/>
          </w:tcPr>
          <w:p w14:paraId="57CF5721" w14:textId="77777777" w:rsidR="00796E97" w:rsidRPr="00FD3809" w:rsidRDefault="00796E97" w:rsidP="00A614D8">
            <w:pPr>
              <w:spacing w:after="0" w:line="240" w:lineRule="auto"/>
              <w:jc w:val="center"/>
              <w:rPr>
                <w:rFonts w:ascii="Times New Roman" w:hAnsi="Times New Roman" w:cs="Times New Roman"/>
                <w:b/>
                <w:bCs/>
                <w:sz w:val="16"/>
                <w:szCs w:val="20"/>
              </w:rPr>
            </w:pPr>
            <w:r w:rsidRPr="00FD3809">
              <w:rPr>
                <w:rFonts w:ascii="Times New Roman" w:hAnsi="Times New Roman" w:cs="Times New Roman"/>
                <w:b/>
                <w:bCs/>
                <w:sz w:val="16"/>
                <w:szCs w:val="20"/>
                <w:lang w:eastAsia="lv-LV"/>
              </w:rPr>
              <w:t xml:space="preserve">Pētniecības projekta kopējās attiecināmās izmaksas, </w:t>
            </w:r>
            <w:r w:rsidRPr="00FD3809">
              <w:rPr>
                <w:rFonts w:ascii="Times New Roman" w:hAnsi="Times New Roman" w:cs="Times New Roman"/>
                <w:b/>
                <w:bCs/>
                <w:i/>
                <w:sz w:val="16"/>
                <w:szCs w:val="20"/>
                <w:lang w:eastAsia="lv-LV"/>
              </w:rPr>
              <w:t>euro</w:t>
            </w:r>
          </w:p>
        </w:tc>
        <w:tc>
          <w:tcPr>
            <w:tcW w:w="864" w:type="pct"/>
            <w:shd w:val="clear" w:color="auto" w:fill="auto"/>
          </w:tcPr>
          <w:p w14:paraId="484E79EF"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tai skaitā, Eiropas Reģionālās attīstības fonda līdzfinansējums, </w:t>
            </w:r>
            <w:r w:rsidRPr="00FD3809">
              <w:rPr>
                <w:rFonts w:ascii="Times New Roman" w:hAnsi="Times New Roman" w:cs="Times New Roman"/>
                <w:b/>
                <w:i/>
                <w:sz w:val="16"/>
                <w:szCs w:val="20"/>
                <w:lang w:eastAsia="lv-LV"/>
              </w:rPr>
              <w:t>euro</w:t>
            </w:r>
          </w:p>
        </w:tc>
        <w:tc>
          <w:tcPr>
            <w:tcW w:w="593" w:type="pct"/>
            <w:shd w:val="clear" w:color="auto" w:fill="auto"/>
          </w:tcPr>
          <w:p w14:paraId="05A8A3B7" w14:textId="77777777" w:rsidR="00796E97" w:rsidRPr="00FD3809" w:rsidRDefault="00796E97" w:rsidP="00A614D8">
            <w:pPr>
              <w:spacing w:after="0" w:line="240" w:lineRule="auto"/>
              <w:jc w:val="center"/>
              <w:rPr>
                <w:rFonts w:ascii="Times New Roman" w:hAnsi="Times New Roman" w:cs="Times New Roman"/>
                <w:b/>
                <w:sz w:val="16"/>
                <w:szCs w:val="20"/>
                <w:lang w:eastAsia="lv-LV"/>
              </w:rPr>
            </w:pPr>
            <w:r w:rsidRPr="00FD3809">
              <w:rPr>
                <w:rFonts w:ascii="Times New Roman" w:hAnsi="Times New Roman" w:cs="Times New Roman"/>
                <w:b/>
                <w:sz w:val="16"/>
                <w:szCs w:val="20"/>
                <w:lang w:eastAsia="lv-LV"/>
              </w:rPr>
              <w:t>Atbalstāmā darbība, RP/EI</w:t>
            </w:r>
          </w:p>
        </w:tc>
        <w:tc>
          <w:tcPr>
            <w:tcW w:w="592" w:type="pct"/>
            <w:shd w:val="clear" w:color="auto" w:fill="auto"/>
          </w:tcPr>
          <w:p w14:paraId="319D4772"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Finansējuma intensitāte, </w:t>
            </w:r>
            <w:r w:rsidRPr="00FD3809">
              <w:rPr>
                <w:rFonts w:ascii="Times New Roman" w:hAnsi="Times New Roman" w:cs="Times New Roman"/>
                <w:b/>
                <w:i/>
                <w:sz w:val="16"/>
                <w:szCs w:val="20"/>
                <w:lang w:eastAsia="lv-LV"/>
              </w:rPr>
              <w:t>%</w:t>
            </w:r>
          </w:p>
        </w:tc>
        <w:tc>
          <w:tcPr>
            <w:tcW w:w="426" w:type="pct"/>
            <w:shd w:val="clear" w:color="auto" w:fill="auto"/>
          </w:tcPr>
          <w:p w14:paraId="79CAC171"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Atbalsta veids</w:t>
            </w:r>
          </w:p>
        </w:tc>
      </w:tr>
      <w:tr w:rsidR="00796E97" w:rsidRPr="00FD3809" w14:paraId="02F61901" w14:textId="77777777" w:rsidTr="00A614D8">
        <w:tc>
          <w:tcPr>
            <w:tcW w:w="1662" w:type="pct"/>
            <w:shd w:val="clear" w:color="auto" w:fill="auto"/>
          </w:tcPr>
          <w:p w14:paraId="37697C90"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64DC7A26"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7946FBD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3338407F"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100F1671"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DDC996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3C069D53" w14:textId="77777777" w:rsidTr="00A614D8">
        <w:tc>
          <w:tcPr>
            <w:tcW w:w="1662" w:type="pct"/>
            <w:shd w:val="clear" w:color="auto" w:fill="auto"/>
          </w:tcPr>
          <w:p w14:paraId="3629F642"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02D91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5CB9D8DC"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0C15A2C"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74AD2A30"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32387C5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0C017841" w14:textId="77777777" w:rsidTr="00A614D8">
        <w:tc>
          <w:tcPr>
            <w:tcW w:w="1662" w:type="pct"/>
            <w:shd w:val="clear" w:color="auto" w:fill="auto"/>
          </w:tcPr>
          <w:p w14:paraId="64CE47D3"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8A65F37"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019F9A9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2FA9C5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434CE81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78706C8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60620CF9" w14:textId="77777777" w:rsidTr="00A614D8">
        <w:tc>
          <w:tcPr>
            <w:tcW w:w="1662" w:type="pct"/>
            <w:shd w:val="clear" w:color="auto" w:fill="auto"/>
          </w:tcPr>
          <w:p w14:paraId="2F6F020C"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0AE552F"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4B06C9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5E61EDFD"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6DF3E6C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40E9B218"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28D69006" w14:textId="77777777" w:rsidTr="00A614D8">
        <w:tc>
          <w:tcPr>
            <w:tcW w:w="1662" w:type="pct"/>
            <w:shd w:val="clear" w:color="auto" w:fill="auto"/>
          </w:tcPr>
          <w:p w14:paraId="2C988686"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726D82E4"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6E435837"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289C2BB2"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0A450CEE"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160DC1F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44D340BB" w14:textId="77777777" w:rsidTr="00A614D8">
        <w:tc>
          <w:tcPr>
            <w:tcW w:w="1662" w:type="pct"/>
            <w:shd w:val="clear" w:color="auto" w:fill="auto"/>
          </w:tcPr>
          <w:p w14:paraId="4A5FFC9D"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F6AE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2292B01F"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707B4F2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459981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CFEC4D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7BBA4DC0" w14:textId="77777777" w:rsidTr="00A614D8">
        <w:tc>
          <w:tcPr>
            <w:tcW w:w="1662" w:type="pct"/>
            <w:shd w:val="clear" w:color="auto" w:fill="auto"/>
          </w:tcPr>
          <w:p w14:paraId="776715BB" w14:textId="77777777" w:rsidR="00796E97" w:rsidRPr="00FD3809" w:rsidRDefault="00796E97" w:rsidP="00A614D8">
            <w:pPr>
              <w:spacing w:after="0" w:line="240" w:lineRule="auto"/>
              <w:jc w:val="center"/>
              <w:rPr>
                <w:rFonts w:ascii="Times New Roman" w:hAnsi="Times New Roman" w:cs="Times New Roman"/>
                <w:b/>
                <w:bCs/>
                <w:sz w:val="20"/>
                <w:szCs w:val="20"/>
              </w:rPr>
            </w:pPr>
            <w:r w:rsidRPr="00FD3809">
              <w:rPr>
                <w:rFonts w:ascii="Times New Roman" w:hAnsi="Times New Roman" w:cs="Times New Roman"/>
                <w:b/>
                <w:bCs/>
                <w:sz w:val="20"/>
                <w:szCs w:val="20"/>
              </w:rPr>
              <w:t>KOPĀ</w:t>
            </w:r>
          </w:p>
        </w:tc>
        <w:tc>
          <w:tcPr>
            <w:tcW w:w="863" w:type="pct"/>
            <w:shd w:val="clear" w:color="auto" w:fill="auto"/>
          </w:tcPr>
          <w:p w14:paraId="48B991EE" w14:textId="77777777" w:rsidR="00796E97" w:rsidRPr="00FD3809" w:rsidRDefault="00796E97" w:rsidP="00A614D8">
            <w:pPr>
              <w:spacing w:after="0" w:line="240" w:lineRule="auto"/>
              <w:jc w:val="center"/>
              <w:rPr>
                <w:rFonts w:ascii="Times New Roman" w:hAnsi="Times New Roman" w:cs="Times New Roman"/>
                <w:b/>
                <w:bCs/>
                <w:sz w:val="20"/>
                <w:szCs w:val="20"/>
              </w:rPr>
            </w:pPr>
          </w:p>
        </w:tc>
        <w:tc>
          <w:tcPr>
            <w:tcW w:w="864" w:type="pct"/>
            <w:shd w:val="clear" w:color="auto" w:fill="auto"/>
          </w:tcPr>
          <w:p w14:paraId="12203FFD"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3" w:type="pct"/>
            <w:shd w:val="clear" w:color="auto" w:fill="auto"/>
          </w:tcPr>
          <w:p w14:paraId="7A438F4B"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2" w:type="pct"/>
            <w:shd w:val="clear" w:color="auto" w:fill="auto"/>
          </w:tcPr>
          <w:p w14:paraId="0CDD2DE7"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426" w:type="pct"/>
            <w:shd w:val="clear" w:color="auto" w:fill="auto"/>
          </w:tcPr>
          <w:p w14:paraId="1C36C1EC" w14:textId="77777777" w:rsidR="00796E97" w:rsidRPr="00FD3809" w:rsidRDefault="00796E97" w:rsidP="00A614D8">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t>grants</w:t>
            </w:r>
          </w:p>
        </w:tc>
      </w:tr>
    </w:tbl>
    <w:p w14:paraId="3545C8D8" w14:textId="77777777" w:rsidR="009203E3" w:rsidRPr="00FD3809"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52745B05" w14:textId="77777777" w:rsidTr="00A614D8">
        <w:trPr>
          <w:trHeight w:val="272"/>
        </w:trPr>
        <w:tc>
          <w:tcPr>
            <w:tcW w:w="5000" w:type="pct"/>
            <w:shd w:val="clear" w:color="auto" w:fill="auto"/>
          </w:tcPr>
          <w:p w14:paraId="5136D751" w14:textId="77777777" w:rsidR="0066033D"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9</w:t>
            </w:r>
            <w:r w:rsidR="00E74D90" w:rsidRPr="00FD3809">
              <w:rPr>
                <w:rFonts w:ascii="Times New Roman" w:hAnsi="Times New Roman" w:cs="Times New Roman"/>
                <w:b/>
                <w:sz w:val="20"/>
                <w:szCs w:val="20"/>
              </w:rPr>
              <w:t xml:space="preserve">. Pētniecības projekta pilns apraksts </w:t>
            </w:r>
          </w:p>
          <w:p w14:paraId="3FEF17E4" w14:textId="77777777" w:rsidR="00C91508" w:rsidRPr="00FD3809" w:rsidRDefault="0066033D" w:rsidP="005D53B1">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xml:space="preserve">Aprakstā jāatbild uz </w:t>
            </w:r>
            <w:r w:rsidR="005D53B1" w:rsidRPr="00FD3809">
              <w:rPr>
                <w:rFonts w:ascii="Times New Roman" w:hAnsi="Times New Roman" w:cs="Times New Roman"/>
                <w:i/>
                <w:sz w:val="20"/>
                <w:szCs w:val="20"/>
              </w:rPr>
              <w:t>zemāk norādītajiem</w:t>
            </w:r>
            <w:r w:rsidRPr="00FD3809">
              <w:rPr>
                <w:rFonts w:ascii="Times New Roman" w:hAnsi="Times New Roman" w:cs="Times New Roman"/>
                <w:i/>
                <w:sz w:val="20"/>
                <w:szCs w:val="20"/>
              </w:rPr>
              <w:t xml:space="preserve"> jautājumiem</w:t>
            </w:r>
            <w:r w:rsidR="005D53B1" w:rsidRPr="00FD3809">
              <w:rPr>
                <w:rFonts w:ascii="Times New Roman" w:hAnsi="Times New Roman" w:cs="Times New Roman"/>
                <w:i/>
                <w:sz w:val="20"/>
                <w:szCs w:val="20"/>
              </w:rPr>
              <w:t>, saglabājot saturiskās norādes un secību.</w:t>
            </w:r>
          </w:p>
        </w:tc>
      </w:tr>
      <w:tr w:rsidR="001953E8" w:rsidRPr="00FD3809" w14:paraId="1A32960F" w14:textId="77777777" w:rsidTr="00A614D8">
        <w:trPr>
          <w:trHeight w:val="272"/>
        </w:trPr>
        <w:tc>
          <w:tcPr>
            <w:tcW w:w="5000" w:type="pct"/>
            <w:shd w:val="clear" w:color="auto" w:fill="auto"/>
          </w:tcPr>
          <w:p w14:paraId="54D4BCCF" w14:textId="5BAC4995"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1.</w:t>
            </w:r>
            <w:r w:rsidRPr="00FD3809">
              <w:rPr>
                <w:rFonts w:ascii="Times New Roman" w:hAnsi="Times New Roman" w:cs="Times New Roman"/>
                <w:sz w:val="20"/>
                <w:szCs w:val="20"/>
              </w:rPr>
              <w:t xml:space="preserve"> </w:t>
            </w:r>
            <w:r w:rsidR="00D30667">
              <w:rPr>
                <w:rFonts w:ascii="Times New Roman" w:hAnsi="Times New Roman" w:cs="Times New Roman"/>
                <w:b/>
                <w:bCs/>
                <w:sz w:val="20"/>
                <w:szCs w:val="20"/>
              </w:rPr>
              <w:t>Pētniecības projekta</w:t>
            </w:r>
            <w:r w:rsidRPr="00FD3809">
              <w:rPr>
                <w:rFonts w:ascii="Times New Roman" w:hAnsi="Times New Roman" w:cs="Times New Roman"/>
                <w:b/>
                <w:bCs/>
                <w:sz w:val="20"/>
                <w:szCs w:val="20"/>
              </w:rPr>
              <w:t xml:space="preserve"> nepieciešamības pamatojums</w:t>
            </w:r>
            <w:r w:rsidRPr="00FD3809">
              <w:rPr>
                <w:rFonts w:ascii="Times New Roman" w:hAnsi="Times New Roman" w:cs="Times New Roman"/>
                <w:sz w:val="20"/>
                <w:szCs w:val="20"/>
              </w:rPr>
              <w:t xml:space="preserve"> (problēma, risinājums</w:t>
            </w:r>
            <w:r w:rsidR="007D483B" w:rsidRPr="00FD3809">
              <w:rPr>
                <w:rFonts w:ascii="Times New Roman" w:hAnsi="Times New Roman" w:cs="Times New Roman"/>
                <w:sz w:val="20"/>
                <w:szCs w:val="20"/>
              </w:rPr>
              <w:t>, veiktā priekšizpēte</w:t>
            </w:r>
            <w:r w:rsidRPr="00FD3809">
              <w:rPr>
                <w:rFonts w:ascii="Times New Roman" w:hAnsi="Times New Roman" w:cs="Times New Roman"/>
                <w:sz w:val="20"/>
                <w:szCs w:val="20"/>
              </w:rPr>
              <w:t>)</w:t>
            </w:r>
          </w:p>
          <w:p w14:paraId="005C43EB" w14:textId="77777777" w:rsidR="005D53B1" w:rsidRPr="00FD3809" w:rsidRDefault="005D53B1" w:rsidP="005D53B1">
            <w:pPr>
              <w:spacing w:after="0" w:line="240" w:lineRule="auto"/>
              <w:jc w:val="both"/>
              <w:rPr>
                <w:rFonts w:ascii="Times New Roman" w:hAnsi="Times New Roman" w:cs="Times New Roman"/>
                <w:sz w:val="20"/>
                <w:szCs w:val="20"/>
              </w:rPr>
            </w:pPr>
          </w:p>
          <w:p w14:paraId="6EA6455E"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2. Plānotās aktivitātes</w:t>
            </w:r>
            <w:r w:rsidRPr="00FD3809">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p w14:paraId="7BC00D6C" w14:textId="77777777" w:rsidR="005D53B1" w:rsidRPr="00FD3809" w:rsidRDefault="005D53B1" w:rsidP="005D53B1">
            <w:pPr>
              <w:spacing w:after="0" w:line="240" w:lineRule="auto"/>
              <w:jc w:val="both"/>
              <w:rPr>
                <w:rFonts w:ascii="Times New Roman" w:hAnsi="Times New Roman" w:cs="Times New Roman"/>
                <w:sz w:val="20"/>
                <w:szCs w:val="20"/>
              </w:rPr>
            </w:pPr>
          </w:p>
          <w:p w14:paraId="11CFF494"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3. Sasniedzamais rezultāts</w:t>
            </w:r>
            <w:r w:rsidR="007D483B" w:rsidRPr="00FD3809">
              <w:rPr>
                <w:rFonts w:ascii="Times New Roman" w:hAnsi="Times New Roman" w:cs="Times New Roman"/>
                <w:b/>
                <w:bCs/>
                <w:sz w:val="20"/>
                <w:szCs w:val="20"/>
              </w:rPr>
              <w:t xml:space="preserve"> </w:t>
            </w:r>
            <w:r w:rsidR="007D483B" w:rsidRPr="00FD3809">
              <w:rPr>
                <w:rFonts w:ascii="Times New Roman" w:hAnsi="Times New Roman" w:cs="Times New Roman"/>
                <w:sz w:val="20"/>
                <w:szCs w:val="20"/>
              </w:rPr>
              <w:t>(konkrēti produkti/risinājumi, to skaits, īss apraksts)</w:t>
            </w:r>
          </w:p>
          <w:p w14:paraId="71E68D7B" w14:textId="77777777" w:rsidR="005D53B1" w:rsidRPr="00FD3809" w:rsidRDefault="005D53B1" w:rsidP="005D53B1">
            <w:pPr>
              <w:spacing w:after="0" w:line="240" w:lineRule="auto"/>
              <w:jc w:val="both"/>
              <w:rPr>
                <w:rFonts w:ascii="Times New Roman" w:hAnsi="Times New Roman" w:cs="Times New Roman"/>
                <w:sz w:val="20"/>
                <w:szCs w:val="20"/>
              </w:rPr>
            </w:pPr>
          </w:p>
          <w:p w14:paraId="34CE9EF8"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4. Komercializācijas potenciāls</w:t>
            </w:r>
            <w:r w:rsidRPr="00FD3809">
              <w:rPr>
                <w:rFonts w:ascii="Times New Roman" w:hAnsi="Times New Roman" w:cs="Times New Roman"/>
                <w:sz w:val="20"/>
                <w:szCs w:val="20"/>
              </w:rPr>
              <w:t xml:space="preserve"> (EUR, apgrozījuma/produktivitātes pieaugums, jauni tirgi u.c.)</w:t>
            </w:r>
          </w:p>
          <w:p w14:paraId="75B57086" w14:textId="77777777" w:rsidR="005D53B1" w:rsidRPr="00FD3809" w:rsidRDefault="005D53B1" w:rsidP="005D53B1">
            <w:pPr>
              <w:spacing w:after="0" w:line="240" w:lineRule="auto"/>
              <w:jc w:val="both"/>
              <w:rPr>
                <w:rFonts w:ascii="Times New Roman" w:hAnsi="Times New Roman" w:cs="Times New Roman"/>
                <w:sz w:val="20"/>
                <w:szCs w:val="20"/>
              </w:rPr>
            </w:pPr>
          </w:p>
          <w:p w14:paraId="4CAABC1D" w14:textId="77777777" w:rsidR="0066033D" w:rsidRPr="00FD3809" w:rsidRDefault="005D53B1"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 xml:space="preserve">5. </w:t>
            </w:r>
            <w:r w:rsidR="001A4D42" w:rsidRPr="00FD3809">
              <w:rPr>
                <w:rFonts w:ascii="Times New Roman" w:hAnsi="Times New Roman" w:cs="Times New Roman"/>
                <w:b/>
                <w:bCs/>
                <w:sz w:val="20"/>
                <w:szCs w:val="20"/>
              </w:rPr>
              <w:t>Atbilstība RIS3 jomai, z</w:t>
            </w:r>
            <w:r w:rsidRPr="00FD3809">
              <w:rPr>
                <w:rFonts w:ascii="Times New Roman" w:hAnsi="Times New Roman" w:cs="Times New Roman"/>
                <w:b/>
                <w:bCs/>
                <w:sz w:val="20"/>
                <w:szCs w:val="20"/>
              </w:rPr>
              <w:t>ināšanu pieejamība</w:t>
            </w:r>
            <w:r w:rsidR="007D483B" w:rsidRPr="00FD3809">
              <w:rPr>
                <w:rFonts w:ascii="Times New Roman" w:hAnsi="Times New Roman" w:cs="Times New Roman"/>
                <w:b/>
                <w:bCs/>
                <w:sz w:val="20"/>
                <w:szCs w:val="20"/>
              </w:rPr>
              <w:t>/unikalitāte</w:t>
            </w:r>
            <w:r w:rsidR="001A4D42" w:rsidRPr="00FD3809">
              <w:rPr>
                <w:rFonts w:ascii="Times New Roman" w:hAnsi="Times New Roman" w:cs="Times New Roman"/>
                <w:b/>
                <w:bCs/>
                <w:sz w:val="20"/>
                <w:szCs w:val="20"/>
              </w:rPr>
              <w:t xml:space="preserve">, </w:t>
            </w:r>
            <w:r w:rsidRPr="00FD3809">
              <w:rPr>
                <w:rFonts w:ascii="Times New Roman" w:hAnsi="Times New Roman" w:cs="Times New Roman"/>
                <w:b/>
                <w:bCs/>
                <w:sz w:val="20"/>
                <w:szCs w:val="20"/>
              </w:rPr>
              <w:t>industrijas zināšanu apjoma palielināšana</w:t>
            </w:r>
          </w:p>
          <w:p w14:paraId="4CFF930E" w14:textId="77777777" w:rsidR="001A4D42" w:rsidRPr="00FD3809" w:rsidRDefault="001A4D42" w:rsidP="005D53B1">
            <w:pPr>
              <w:spacing w:after="0"/>
              <w:rPr>
                <w:rFonts w:ascii="Times New Roman" w:hAnsi="Times New Roman" w:cs="Times New Roman"/>
                <w:sz w:val="20"/>
                <w:szCs w:val="20"/>
              </w:rPr>
            </w:pPr>
          </w:p>
          <w:p w14:paraId="03B956DB" w14:textId="77777777" w:rsidR="001A4D42" w:rsidRPr="00FD3809" w:rsidRDefault="001A4D42"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6. Izmaksu priekšfinansēšanas avoti</w:t>
            </w:r>
          </w:p>
          <w:p w14:paraId="7845D012" w14:textId="77777777" w:rsidR="001A4D42" w:rsidRPr="00FD3809" w:rsidRDefault="001A4D42" w:rsidP="005D53B1">
            <w:pPr>
              <w:spacing w:after="0"/>
              <w:rPr>
                <w:rFonts w:ascii="Times New Roman" w:hAnsi="Times New Roman" w:cs="Times New Roman"/>
                <w:sz w:val="20"/>
                <w:szCs w:val="20"/>
              </w:rPr>
            </w:pPr>
          </w:p>
          <w:p w14:paraId="294C2B71" w14:textId="77777777" w:rsidR="001A4D42" w:rsidRPr="00FD3809" w:rsidRDefault="001A4D42"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7. Papildinformācija, ja nepieciešams</w:t>
            </w:r>
          </w:p>
          <w:p w14:paraId="6A2B4CEA" w14:textId="77777777" w:rsidR="001A4D42" w:rsidRPr="00FD3809" w:rsidRDefault="001A4D42" w:rsidP="005D53B1">
            <w:pPr>
              <w:spacing w:after="0"/>
              <w:rPr>
                <w:rFonts w:ascii="Times New Roman" w:hAnsi="Times New Roman" w:cs="Times New Roman"/>
                <w:sz w:val="20"/>
                <w:szCs w:val="20"/>
              </w:rPr>
            </w:pPr>
          </w:p>
        </w:tc>
      </w:tr>
    </w:tbl>
    <w:p w14:paraId="21B38A41"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40E1FF00" w14:textId="77777777" w:rsidTr="00A614D8">
        <w:trPr>
          <w:trHeight w:val="272"/>
        </w:trPr>
        <w:tc>
          <w:tcPr>
            <w:tcW w:w="5000" w:type="pct"/>
            <w:shd w:val="clear" w:color="auto" w:fill="auto"/>
          </w:tcPr>
          <w:p w14:paraId="7FCB9A0E"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10</w:t>
            </w:r>
            <w:r w:rsidR="00E74D90" w:rsidRPr="00FD3809">
              <w:rPr>
                <w:rFonts w:ascii="Times New Roman" w:hAnsi="Times New Roman" w:cs="Times New Roman"/>
                <w:b/>
                <w:sz w:val="20"/>
                <w:szCs w:val="20"/>
              </w:rPr>
              <w:t xml:space="preserve">. Detalizētas pētniecības projekta izmaksas un intensitāte </w:t>
            </w:r>
            <w:r w:rsidR="00E74D90" w:rsidRPr="00FD3809">
              <w:rPr>
                <w:rFonts w:ascii="Times New Roman" w:hAnsi="Times New Roman" w:cs="Times New Roman"/>
                <w:i/>
                <w:sz w:val="20"/>
                <w:szCs w:val="20"/>
              </w:rPr>
              <w:t>(šajā punktā norāda detalizētas pētniecības projekta izmaksas vai arī pievieno pielikumā detalizētu pētniecības projekta tāmi)</w:t>
            </w:r>
          </w:p>
        </w:tc>
      </w:tr>
      <w:tr w:rsidR="0042166C" w:rsidRPr="00FD3809" w14:paraId="62C215C7" w14:textId="77777777" w:rsidTr="00A614D8">
        <w:trPr>
          <w:trHeight w:val="272"/>
        </w:trPr>
        <w:tc>
          <w:tcPr>
            <w:tcW w:w="5000" w:type="pct"/>
            <w:shd w:val="clear" w:color="auto" w:fill="auto"/>
          </w:tcPr>
          <w:p w14:paraId="39007CD7" w14:textId="77777777" w:rsidR="00C91508" w:rsidRPr="00FD3809" w:rsidRDefault="0042166C"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Skat. budžeta tāmi pielikumā.</w:t>
            </w:r>
          </w:p>
        </w:tc>
      </w:tr>
    </w:tbl>
    <w:p w14:paraId="4ACA4CA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0A54BB3B" w14:textId="77777777" w:rsidTr="00A614D8">
        <w:trPr>
          <w:trHeight w:val="272"/>
        </w:trPr>
        <w:tc>
          <w:tcPr>
            <w:tcW w:w="5000" w:type="pct"/>
            <w:shd w:val="clear" w:color="auto" w:fill="auto"/>
          </w:tcPr>
          <w:p w14:paraId="4DECA3CD"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11</w:t>
            </w:r>
            <w:r w:rsidR="00E74D90" w:rsidRPr="00FD3809">
              <w:rPr>
                <w:rFonts w:ascii="Times New Roman" w:hAnsi="Times New Roman" w:cs="Times New Roman"/>
                <w:b/>
                <w:sz w:val="20"/>
                <w:szCs w:val="20"/>
              </w:rPr>
              <w:t xml:space="preserve">. Izmaksu apvienošana </w:t>
            </w:r>
            <w:r w:rsidR="00E74D90" w:rsidRPr="00FD3809">
              <w:rPr>
                <w:rFonts w:ascii="Times New Roman" w:hAnsi="Times New Roman" w:cs="Times New Roman"/>
                <w:i/>
                <w:sz w:val="20"/>
                <w:szCs w:val="20"/>
              </w:rPr>
              <w:t>(</w:t>
            </w:r>
            <w:r w:rsidR="000A6983" w:rsidRPr="00FD3809">
              <w:rPr>
                <w:rFonts w:ascii="Times New Roman" w:hAnsi="Times New Roman" w:cs="Times New Roman"/>
                <w:i/>
                <w:sz w:val="20"/>
                <w:szCs w:val="20"/>
                <w:lang w:eastAsia="lv-LV"/>
              </w:rPr>
              <w:t>Vai ir plānota izmaksu apvienošana saskaņā ar MK noteikumu par SAM pasākumu īstenošanu 82., 82.</w:t>
            </w:r>
            <w:r w:rsidR="000A6983" w:rsidRPr="00FD3809">
              <w:rPr>
                <w:rFonts w:ascii="Times New Roman" w:hAnsi="Times New Roman" w:cs="Times New Roman"/>
                <w:i/>
                <w:sz w:val="20"/>
                <w:szCs w:val="20"/>
                <w:vertAlign w:val="superscript"/>
                <w:lang w:eastAsia="lv-LV"/>
              </w:rPr>
              <w:t>1</w:t>
            </w:r>
            <w:r w:rsidR="000A6983" w:rsidRPr="00FD3809">
              <w:rPr>
                <w:rFonts w:ascii="Times New Roman" w:hAnsi="Times New Roman" w:cs="Times New Roman"/>
                <w:i/>
                <w:sz w:val="20"/>
                <w:szCs w:val="20"/>
                <w:lang w:eastAsia="lv-LV"/>
              </w:rPr>
              <w:t>, 83. punktu – ja jā, lūgums skaidrot)</w:t>
            </w:r>
          </w:p>
        </w:tc>
      </w:tr>
      <w:tr w:rsidR="0042166C" w:rsidRPr="00FD3809" w14:paraId="5200E93E" w14:textId="77777777" w:rsidTr="00A614D8">
        <w:trPr>
          <w:trHeight w:val="272"/>
        </w:trPr>
        <w:tc>
          <w:tcPr>
            <w:tcW w:w="5000" w:type="pct"/>
            <w:shd w:val="clear" w:color="auto" w:fill="auto"/>
          </w:tcPr>
          <w:p w14:paraId="6F9F6C0C" w14:textId="77777777" w:rsidR="000A6983" w:rsidRPr="00FD3809" w:rsidRDefault="000A6983"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0800C41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106"/>
        <w:gridCol w:w="6193"/>
      </w:tblGrid>
      <w:tr w:rsidR="00E02905" w:rsidRPr="00FD3809" w14:paraId="193E5B8D" w14:textId="77777777" w:rsidTr="00A614D8">
        <w:tc>
          <w:tcPr>
            <w:tcW w:w="5000" w:type="pct"/>
            <w:gridSpan w:val="3"/>
            <w:shd w:val="clear" w:color="auto" w:fill="auto"/>
          </w:tcPr>
          <w:p w14:paraId="20708F83" w14:textId="77777777" w:rsidR="00E02905" w:rsidRPr="00FD3809" w:rsidRDefault="00E02905"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12. Pētniecības projekta rezultāts</w:t>
            </w:r>
            <w:r w:rsidRPr="00FD3809">
              <w:rPr>
                <w:rFonts w:ascii="Times New Roman" w:hAnsi="Times New Roman" w:cs="Times New Roman"/>
                <w:b/>
                <w:bCs/>
                <w:sz w:val="20"/>
                <w:szCs w:val="20"/>
                <w:lang w:eastAsia="lv-LV"/>
              </w:rPr>
              <w:t xml:space="preserve"> </w:t>
            </w:r>
            <w:r w:rsidRPr="00FD3809">
              <w:rPr>
                <w:rFonts w:ascii="Times New Roman" w:hAnsi="Times New Roman" w:cs="Times New Roman"/>
                <w:bCs/>
                <w:i/>
                <w:sz w:val="20"/>
                <w:szCs w:val="20"/>
                <w:lang w:eastAsia="lv-LV"/>
              </w:rPr>
              <w:t>(Ja pētniecības projekts ir ilgāks par 6 mēnešiem, ir jānorāda sasniedzamie starpposma rezultāti</w:t>
            </w:r>
            <w:r w:rsidR="00D66F78" w:rsidRPr="00FD3809">
              <w:rPr>
                <w:rFonts w:ascii="Times New Roman" w:hAnsi="Times New Roman" w:cs="Times New Roman"/>
                <w:bCs/>
                <w:i/>
                <w:sz w:val="20"/>
                <w:szCs w:val="20"/>
                <w:lang w:eastAsia="lv-LV"/>
              </w:rPr>
              <w:t xml:space="preserve"> reizi 6 mēnešos</w:t>
            </w:r>
            <w:r w:rsidRPr="00FD3809">
              <w:rPr>
                <w:rFonts w:ascii="Times New Roman" w:hAnsi="Times New Roman" w:cs="Times New Roman"/>
                <w:bCs/>
                <w:i/>
                <w:sz w:val="20"/>
                <w:szCs w:val="20"/>
                <w:lang w:eastAsia="lv-LV"/>
              </w:rPr>
              <w:t>, kuru uzraudzīšanu veiks kompetences centra projektu atlases padome)</w:t>
            </w:r>
          </w:p>
        </w:tc>
      </w:tr>
      <w:tr w:rsidR="00E02905" w:rsidRPr="00FD3809" w14:paraId="2926B784" w14:textId="77777777" w:rsidTr="00A614D8">
        <w:tc>
          <w:tcPr>
            <w:tcW w:w="1094" w:type="pct"/>
            <w:shd w:val="clear" w:color="auto" w:fill="auto"/>
          </w:tcPr>
          <w:p w14:paraId="084AE43A"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1. starpposma rezultāts</w:t>
            </w:r>
          </w:p>
        </w:tc>
        <w:tc>
          <w:tcPr>
            <w:tcW w:w="592" w:type="pct"/>
            <w:shd w:val="clear" w:color="auto" w:fill="auto"/>
          </w:tcPr>
          <w:p w14:paraId="3C223ACB"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083660A8"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E02905" w:rsidRPr="00FD3809" w14:paraId="3646D28D" w14:textId="77777777" w:rsidTr="00A614D8">
        <w:tc>
          <w:tcPr>
            <w:tcW w:w="1094" w:type="pct"/>
            <w:shd w:val="clear" w:color="auto" w:fill="auto"/>
          </w:tcPr>
          <w:p w14:paraId="4D5B1C6B"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2. starpposma rezultāts</w:t>
            </w:r>
          </w:p>
        </w:tc>
        <w:tc>
          <w:tcPr>
            <w:tcW w:w="592" w:type="pct"/>
            <w:shd w:val="clear" w:color="auto" w:fill="auto"/>
          </w:tcPr>
          <w:p w14:paraId="3B5E0A11"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21B4F5CF"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571898" w:rsidRPr="00FD3809" w14:paraId="417DCE71" w14:textId="77777777" w:rsidTr="00A614D8">
        <w:tc>
          <w:tcPr>
            <w:tcW w:w="1094" w:type="pct"/>
            <w:shd w:val="clear" w:color="auto" w:fill="auto"/>
          </w:tcPr>
          <w:p w14:paraId="56084895"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3. starpposma rezultāts</w:t>
            </w:r>
          </w:p>
        </w:tc>
        <w:tc>
          <w:tcPr>
            <w:tcW w:w="592" w:type="pct"/>
            <w:shd w:val="clear" w:color="auto" w:fill="auto"/>
          </w:tcPr>
          <w:p w14:paraId="16D56269"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132D074D"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571898" w:rsidRPr="00FD3809" w14:paraId="55CE871A" w14:textId="77777777" w:rsidTr="00A614D8">
        <w:tc>
          <w:tcPr>
            <w:tcW w:w="1094" w:type="pct"/>
            <w:shd w:val="clear" w:color="auto" w:fill="auto"/>
          </w:tcPr>
          <w:p w14:paraId="1265AB1B"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w:t>
            </w:r>
          </w:p>
        </w:tc>
        <w:tc>
          <w:tcPr>
            <w:tcW w:w="592" w:type="pct"/>
            <w:shd w:val="clear" w:color="auto" w:fill="auto"/>
          </w:tcPr>
          <w:p w14:paraId="6161ED6B"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c>
          <w:tcPr>
            <w:tcW w:w="3314" w:type="pct"/>
            <w:shd w:val="clear" w:color="auto" w:fill="auto"/>
          </w:tcPr>
          <w:p w14:paraId="04DE0E12"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571898" w:rsidRPr="00FD3809" w14:paraId="794C8C72" w14:textId="77777777" w:rsidTr="00A614D8">
        <w:tc>
          <w:tcPr>
            <w:tcW w:w="1094" w:type="pct"/>
            <w:shd w:val="clear" w:color="auto" w:fill="auto"/>
          </w:tcPr>
          <w:p w14:paraId="6F21E3FB"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Gala rezultāts</w:t>
            </w:r>
          </w:p>
        </w:tc>
        <w:tc>
          <w:tcPr>
            <w:tcW w:w="592" w:type="pct"/>
            <w:shd w:val="clear" w:color="auto" w:fill="auto"/>
          </w:tcPr>
          <w:p w14:paraId="023417D6"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c>
          <w:tcPr>
            <w:tcW w:w="3314" w:type="pct"/>
            <w:shd w:val="clear" w:color="auto" w:fill="auto"/>
          </w:tcPr>
          <w:p w14:paraId="238325C4"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bl>
    <w:p w14:paraId="08B4E3C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FD3809" w14:paraId="6C4D21E5" w14:textId="77777777" w:rsidTr="00924D01">
        <w:trPr>
          <w:cantSplit/>
        </w:trPr>
        <w:tc>
          <w:tcPr>
            <w:tcW w:w="5000" w:type="pct"/>
            <w:gridSpan w:val="4"/>
            <w:shd w:val="clear" w:color="auto" w:fill="auto"/>
          </w:tcPr>
          <w:p w14:paraId="1E92442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13</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 xml:space="preserve">Pētniecības projekta veids </w:t>
            </w:r>
            <w:r w:rsidR="00E74D90" w:rsidRPr="00FD3809">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FD3809" w14:paraId="37402969" w14:textId="77777777" w:rsidTr="00924D01">
        <w:trPr>
          <w:cantSplit/>
        </w:trPr>
        <w:tc>
          <w:tcPr>
            <w:tcW w:w="2503" w:type="pct"/>
            <w:shd w:val="clear" w:color="auto" w:fill="auto"/>
          </w:tcPr>
          <w:p w14:paraId="661A41F4" w14:textId="2B93AA59" w:rsidR="00C91508" w:rsidRPr="00FD3809" w:rsidRDefault="001F616B"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 xml:space="preserve">Rūpnieciskais pētījums, eksperimentālā izstrāde, vai tehniski ekonomiskā priekšizpēte </w:t>
            </w:r>
            <w:r w:rsidRPr="00FD3809">
              <w:rPr>
                <w:rFonts w:ascii="Times New Roman" w:hAnsi="Times New Roman" w:cs="Times New Roman"/>
                <w:bCs/>
                <w:i/>
                <w:sz w:val="20"/>
                <w:szCs w:val="20"/>
                <w:lang w:eastAsia="lv-LV"/>
              </w:rPr>
              <w:t xml:space="preserve">(aizpilda atbilstošās ailes, norādot “n/a”, ja neattiecas uz </w:t>
            </w:r>
            <w:r w:rsidR="00EA61FB">
              <w:rPr>
                <w:rFonts w:ascii="Times New Roman" w:hAnsi="Times New Roman" w:cs="Times New Roman"/>
                <w:bCs/>
                <w:i/>
                <w:sz w:val="20"/>
                <w:szCs w:val="20"/>
                <w:lang w:eastAsia="lv-LV"/>
              </w:rPr>
              <w:t>pētniecības projektu</w:t>
            </w:r>
            <w:r w:rsidRPr="00FD3809">
              <w:rPr>
                <w:rFonts w:ascii="Times New Roman" w:hAnsi="Times New Roman" w:cs="Times New Roman"/>
                <w:bCs/>
                <w:i/>
                <w:sz w:val="20"/>
                <w:szCs w:val="20"/>
                <w:lang w:eastAsia="lv-LV"/>
              </w:rPr>
              <w:t>)</w:t>
            </w:r>
          </w:p>
        </w:tc>
        <w:tc>
          <w:tcPr>
            <w:tcW w:w="833" w:type="pct"/>
            <w:shd w:val="clear" w:color="auto" w:fill="auto"/>
          </w:tcPr>
          <w:p w14:paraId="18611FE9" w14:textId="77777777" w:rsidR="00C91508"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Rūpnieciskais pētījums</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7"/>
            </w:r>
          </w:p>
          <w:p w14:paraId="6111E132" w14:textId="77777777" w:rsidR="006E78D1" w:rsidRPr="00FD3809" w:rsidRDefault="006E78D1" w:rsidP="00A614D8">
            <w:pPr>
              <w:spacing w:after="0" w:line="240" w:lineRule="auto"/>
              <w:rPr>
                <w:rFonts w:ascii="Times New Roman" w:hAnsi="Times New Roman" w:cs="Times New Roman"/>
                <w:b/>
                <w:sz w:val="20"/>
                <w:szCs w:val="20"/>
              </w:rPr>
            </w:pPr>
          </w:p>
        </w:tc>
        <w:tc>
          <w:tcPr>
            <w:tcW w:w="833" w:type="pct"/>
            <w:shd w:val="clear" w:color="auto" w:fill="auto"/>
          </w:tcPr>
          <w:p w14:paraId="05F913CF"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Eksperimentālā izstrāde</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8"/>
            </w:r>
          </w:p>
        </w:tc>
        <w:tc>
          <w:tcPr>
            <w:tcW w:w="832" w:type="pct"/>
            <w:shd w:val="clear" w:color="auto" w:fill="auto"/>
          </w:tcPr>
          <w:p w14:paraId="3F799B1B"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Tehniski ekonomiskā priekšizpēte</w:t>
            </w:r>
          </w:p>
        </w:tc>
      </w:tr>
      <w:tr w:rsidR="0042166C" w:rsidRPr="00FD3809" w14:paraId="2D5F66B8" w14:textId="77777777" w:rsidTr="00924D01">
        <w:trPr>
          <w:cantSplit/>
        </w:trPr>
        <w:tc>
          <w:tcPr>
            <w:tcW w:w="2503" w:type="pct"/>
            <w:shd w:val="clear" w:color="auto" w:fill="auto"/>
          </w:tcPr>
          <w:p w14:paraId="3381696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lastRenderedPageBreak/>
              <w:t xml:space="preserve">Tehnoloģiju gatavības līmenis (TRL) pētniecības projekta sākumā </w:t>
            </w:r>
            <w:r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06B4659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51AAF46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266FE2E0"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r w:rsidR="0042166C" w:rsidRPr="00FD3809" w14:paraId="6C6C4E00" w14:textId="77777777" w:rsidTr="00924D01">
        <w:trPr>
          <w:cantSplit/>
        </w:trPr>
        <w:tc>
          <w:tcPr>
            <w:tcW w:w="2503" w:type="pct"/>
            <w:shd w:val="clear" w:color="auto" w:fill="auto"/>
          </w:tcPr>
          <w:p w14:paraId="3FF4754A" w14:textId="77777777" w:rsidR="00C91508" w:rsidRPr="00FD3809" w:rsidRDefault="00E74D90"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 xml:space="preserve">Tehnoloģiju gatavības līmenis (TRL) līmenis pētniecības projekts beigās </w:t>
            </w:r>
            <w:r w:rsidR="0042166C"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2044668F"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7B1F4B25"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7A92CA6A"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bl>
    <w:p w14:paraId="11F93BD5" w14:textId="77777777" w:rsidR="0042166C" w:rsidRPr="00FD3809"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FD3809" w14:paraId="5D98AD22" w14:textId="77777777" w:rsidTr="00A614D8">
        <w:tc>
          <w:tcPr>
            <w:tcW w:w="2503" w:type="pct"/>
            <w:shd w:val="clear" w:color="auto" w:fill="auto"/>
          </w:tcPr>
          <w:p w14:paraId="2179082A" w14:textId="77777777" w:rsidR="006E276E" w:rsidRPr="00FD3809" w:rsidRDefault="006E276E"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 xml:space="preserve">Pētniecības projekta zināšanu jomas klasifikācija atbilstoši OECD </w:t>
            </w:r>
            <w:proofErr w:type="spellStart"/>
            <w:r w:rsidRPr="00FD3809">
              <w:rPr>
                <w:rFonts w:ascii="Times New Roman" w:hAnsi="Times New Roman" w:cs="Times New Roman"/>
                <w:bCs/>
                <w:sz w:val="20"/>
                <w:szCs w:val="20"/>
                <w:lang w:eastAsia="lv-LV"/>
              </w:rPr>
              <w:t>FOS</w:t>
            </w:r>
            <w:proofErr w:type="spellEnd"/>
            <w:r w:rsidR="00D66F78" w:rsidRPr="00FD3809">
              <w:rPr>
                <w:rFonts w:ascii="Times New Roman" w:hAnsi="Times New Roman" w:cs="Times New Roman"/>
                <w:bCs/>
                <w:sz w:val="20"/>
                <w:szCs w:val="20"/>
                <w:lang w:eastAsia="lv-LV"/>
              </w:rPr>
              <w:t xml:space="preserve"> (</w:t>
            </w:r>
            <w:proofErr w:type="spellStart"/>
            <w:r w:rsidR="00D66F78" w:rsidRPr="00FD3809">
              <w:rPr>
                <w:rFonts w:ascii="Times New Roman" w:hAnsi="Times New Roman" w:cs="Times New Roman"/>
                <w:bCs/>
                <w:sz w:val="20"/>
                <w:szCs w:val="20"/>
                <w:lang w:eastAsia="lv-LV"/>
              </w:rPr>
              <w:t>revised</w:t>
            </w:r>
            <w:proofErr w:type="spellEnd"/>
            <w:r w:rsidR="00D66F78" w:rsidRPr="00FD3809">
              <w:rPr>
                <w:rFonts w:ascii="Times New Roman" w:hAnsi="Times New Roman" w:cs="Times New Roman"/>
                <w:bCs/>
                <w:sz w:val="20"/>
                <w:szCs w:val="20"/>
                <w:lang w:eastAsia="lv-LV"/>
              </w:rPr>
              <w:t>)</w:t>
            </w:r>
            <w:r w:rsidRPr="00FD3809">
              <w:rPr>
                <w:rFonts w:ascii="Times New Roman" w:hAnsi="Times New Roman" w:cs="Times New Roman"/>
                <w:bCs/>
                <w:sz w:val="20"/>
                <w:szCs w:val="20"/>
                <w:lang w:eastAsia="lv-LV"/>
              </w:rPr>
              <w:t xml:space="preserve"> klasifikācijai </w:t>
            </w:r>
            <w:r w:rsidRPr="00FD3809">
              <w:rPr>
                <w:rStyle w:val="FootnoteReference"/>
                <w:rFonts w:ascii="Times New Roman" w:hAnsi="Times New Roman" w:cs="Times New Roman"/>
                <w:bCs/>
                <w:sz w:val="20"/>
                <w:szCs w:val="20"/>
                <w:lang w:eastAsia="lv-LV"/>
              </w:rPr>
              <w:footnoteReference w:id="9"/>
            </w:r>
          </w:p>
        </w:tc>
        <w:tc>
          <w:tcPr>
            <w:tcW w:w="2497" w:type="pct"/>
            <w:shd w:val="clear" w:color="auto" w:fill="auto"/>
          </w:tcPr>
          <w:p w14:paraId="3B3AE60F" w14:textId="77777777" w:rsidR="006E276E" w:rsidRPr="00FD3809" w:rsidRDefault="006E276E" w:rsidP="00A614D8">
            <w:pPr>
              <w:spacing w:after="0" w:line="240" w:lineRule="auto"/>
              <w:rPr>
                <w:rFonts w:ascii="Times New Roman" w:hAnsi="Times New Roman" w:cs="Times New Roman"/>
                <w:b/>
                <w:sz w:val="20"/>
                <w:szCs w:val="20"/>
              </w:rPr>
            </w:pPr>
          </w:p>
        </w:tc>
      </w:tr>
    </w:tbl>
    <w:p w14:paraId="4536C978" w14:textId="77777777" w:rsidR="00215409" w:rsidRPr="00FD3809"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FD3809" w14:paraId="788546E4" w14:textId="77777777" w:rsidTr="00A614D8">
        <w:tc>
          <w:tcPr>
            <w:tcW w:w="3333" w:type="pct"/>
            <w:shd w:val="clear" w:color="auto" w:fill="auto"/>
          </w:tcPr>
          <w:p w14:paraId="61DBCB72"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efektīva sadarbība?</w:t>
            </w:r>
          </w:p>
        </w:tc>
        <w:tc>
          <w:tcPr>
            <w:tcW w:w="1667" w:type="pct"/>
            <w:shd w:val="clear" w:color="auto" w:fill="auto"/>
          </w:tcPr>
          <w:p w14:paraId="4818BFDC"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r w:rsidR="00284817" w:rsidRPr="00FD3809" w14:paraId="00DC6C7B" w14:textId="77777777" w:rsidTr="00A614D8">
        <w:tc>
          <w:tcPr>
            <w:tcW w:w="3333" w:type="pct"/>
            <w:shd w:val="clear" w:color="auto" w:fill="auto"/>
          </w:tcPr>
          <w:p w14:paraId="2BFD8F37"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pētījuma rezultātu publicēšana</w:t>
            </w:r>
          </w:p>
        </w:tc>
        <w:tc>
          <w:tcPr>
            <w:tcW w:w="1667" w:type="pct"/>
            <w:shd w:val="clear" w:color="auto" w:fill="auto"/>
          </w:tcPr>
          <w:p w14:paraId="396C0A85"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233A6E3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FD3809" w14:paraId="52A0502B" w14:textId="77777777" w:rsidTr="00A614D8">
        <w:tc>
          <w:tcPr>
            <w:tcW w:w="5000" w:type="pct"/>
            <w:gridSpan w:val="2"/>
            <w:shd w:val="clear" w:color="auto" w:fill="auto"/>
          </w:tcPr>
          <w:p w14:paraId="13A240E5" w14:textId="77777777" w:rsidR="00C91508" w:rsidRPr="00FD3809" w:rsidRDefault="00E05E0D"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w:t>
            </w:r>
            <w:r w:rsidR="003D52E6" w:rsidRPr="00FD3809">
              <w:rPr>
                <w:rFonts w:ascii="Times New Roman" w:hAnsi="Times New Roman" w:cs="Times New Roman"/>
                <w:b/>
                <w:bCs/>
                <w:sz w:val="20"/>
                <w:szCs w:val="20"/>
              </w:rPr>
              <w:t>4</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FD3809" w14:paraId="0025D249" w14:textId="77777777" w:rsidTr="00A614D8">
        <w:tc>
          <w:tcPr>
            <w:tcW w:w="2500" w:type="pct"/>
            <w:shd w:val="clear" w:color="auto" w:fill="auto"/>
          </w:tcPr>
          <w:p w14:paraId="6B3061F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shd w:val="clear" w:color="auto" w:fill="auto"/>
          </w:tcPr>
          <w:p w14:paraId="3A2A3451" w14:textId="77777777" w:rsidR="00C91508" w:rsidRPr="00FD3809" w:rsidRDefault="00250EFC"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lang w:eastAsia="lv-LV"/>
              </w:rPr>
              <w:t>_____%</w:t>
            </w:r>
          </w:p>
        </w:tc>
      </w:tr>
      <w:tr w:rsidR="00DC2B4B" w:rsidRPr="00FD3809" w14:paraId="299AE523" w14:textId="77777777" w:rsidTr="00A614D8">
        <w:tc>
          <w:tcPr>
            <w:tcW w:w="5000" w:type="pct"/>
            <w:gridSpan w:val="2"/>
            <w:shd w:val="clear" w:color="auto" w:fill="auto"/>
          </w:tcPr>
          <w:p w14:paraId="4600D93D"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FD3809" w14:paraId="293E4A98" w14:textId="77777777" w:rsidTr="00A614D8">
        <w:tc>
          <w:tcPr>
            <w:tcW w:w="2500" w:type="pct"/>
            <w:shd w:val="clear" w:color="auto" w:fill="auto"/>
          </w:tcPr>
          <w:p w14:paraId="365527C3" w14:textId="77777777" w:rsidR="00C91508" w:rsidRPr="00FD3809" w:rsidRDefault="00E74D90" w:rsidP="00A614D8">
            <w:pPr>
              <w:pStyle w:val="ListParagraph"/>
              <w:numPr>
                <w:ilvl w:val="0"/>
                <w:numId w:val="1"/>
              </w:num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tiks nodrošināta sadarbība ar pētniecības un zināšanu izplatīšanas organizāciju?</w:t>
            </w:r>
          </w:p>
        </w:tc>
        <w:tc>
          <w:tcPr>
            <w:tcW w:w="2500" w:type="pct"/>
            <w:shd w:val="clear" w:color="auto" w:fill="auto"/>
          </w:tcPr>
          <w:p w14:paraId="7BE33895" w14:textId="77777777" w:rsidR="00DC2B4B" w:rsidRPr="00FD3809" w:rsidRDefault="00DC2B4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1. </w:t>
            </w:r>
            <w:bookmarkStart w:id="3" w:name="OLE_LINK1"/>
            <w:bookmarkStart w:id="4" w:name="OLE_LINK2"/>
            <w:r w:rsidRPr="00FD3809">
              <w:rPr>
                <w:rFonts w:ascii="Times New Roman" w:hAnsi="Times New Roman" w:cs="Times New Roman"/>
                <w:sz w:val="20"/>
                <w:szCs w:val="20"/>
                <w:lang w:eastAsia="lv-LV"/>
              </w:rPr>
              <w:t>_____%</w:t>
            </w:r>
            <w:bookmarkEnd w:id="3"/>
            <w:bookmarkEnd w:id="4"/>
            <w:r w:rsidRPr="00FD3809">
              <w:rPr>
                <w:rFonts w:ascii="Times New Roman" w:hAnsi="Times New Roman" w:cs="Times New Roman"/>
                <w:sz w:val="20"/>
                <w:szCs w:val="20"/>
                <w:lang w:eastAsia="lv-LV"/>
              </w:rPr>
              <w:t xml:space="preserve"> no pētniecības projekta tiks veikti sadarbībā ar Latvijas PZIO. Paredzamais sadarbības veids: </w:t>
            </w:r>
          </w:p>
          <w:p w14:paraId="56FE96AD" w14:textId="77777777" w:rsidR="00DC2B4B" w:rsidRPr="00FD3809" w:rsidRDefault="00DC2B4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sz w:val="20"/>
                <w:szCs w:val="20"/>
                <w:lang w:eastAsia="lv-LV"/>
              </w:rPr>
              <w:t>sadarbības partneris/iepirkums/darba līgums</w:t>
            </w:r>
          </w:p>
          <w:p w14:paraId="7FE75012" w14:textId="77777777" w:rsidR="00DC2B4B" w:rsidRPr="00FD3809" w:rsidRDefault="00DC2B4B"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Tiks piesaistītas ārvalstu PZIO: </w:t>
            </w:r>
          </w:p>
          <w:p w14:paraId="67F7D1F3" w14:textId="77777777" w:rsidR="00C91508" w:rsidRPr="00FD3809" w:rsidRDefault="00DC2B4B"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lang w:eastAsia="lv-LV"/>
              </w:rPr>
              <w:t>sadarbības partneris/iepirkums/darba līgums</w:t>
            </w:r>
          </w:p>
        </w:tc>
      </w:tr>
      <w:tr w:rsidR="00DC2B4B" w:rsidRPr="00FD3809" w14:paraId="7FD82620" w14:textId="77777777" w:rsidTr="00A614D8">
        <w:tc>
          <w:tcPr>
            <w:tcW w:w="2500" w:type="pct"/>
            <w:shd w:val="clear" w:color="auto" w:fill="auto"/>
          </w:tcPr>
          <w:p w14:paraId="55C07199" w14:textId="77777777" w:rsidR="00C91508" w:rsidRPr="00FD3809" w:rsidRDefault="00E74D90" w:rsidP="00A614D8">
            <w:pPr>
              <w:pStyle w:val="ListParagraph"/>
              <w:numPr>
                <w:ilvl w:val="0"/>
                <w:numId w:val="1"/>
              </w:num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tiks nodrošināta sadarbība ar citu komersantu, kas nodarbina attiecīgās zinātnes jomā strādājošus zinātniekus (zinātņu doktorus)</w:t>
            </w:r>
          </w:p>
        </w:tc>
        <w:tc>
          <w:tcPr>
            <w:tcW w:w="2500" w:type="pct"/>
            <w:shd w:val="clear" w:color="auto" w:fill="auto"/>
          </w:tcPr>
          <w:p w14:paraId="52D2E641" w14:textId="77777777" w:rsidR="00C91508" w:rsidRPr="00FD3809" w:rsidRDefault="00C91508" w:rsidP="00A614D8">
            <w:pPr>
              <w:spacing w:after="0" w:line="240" w:lineRule="auto"/>
              <w:rPr>
                <w:rFonts w:ascii="Times New Roman" w:hAnsi="Times New Roman" w:cs="Times New Roman"/>
                <w:b/>
                <w:sz w:val="20"/>
                <w:szCs w:val="20"/>
              </w:rPr>
            </w:pPr>
          </w:p>
        </w:tc>
      </w:tr>
    </w:tbl>
    <w:p w14:paraId="223B83A7"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FD3809" w14:paraId="1EF64890" w14:textId="77777777" w:rsidTr="00A614D8">
        <w:tc>
          <w:tcPr>
            <w:tcW w:w="5000" w:type="pct"/>
            <w:gridSpan w:val="2"/>
            <w:shd w:val="clear" w:color="auto" w:fill="auto"/>
          </w:tcPr>
          <w:p w14:paraId="6036520B"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bCs/>
                <w:sz w:val="20"/>
                <w:szCs w:val="20"/>
              </w:rPr>
              <w:t xml:space="preserve">15. </w:t>
            </w:r>
            <w:r w:rsidRPr="00FD3809">
              <w:rPr>
                <w:rFonts w:ascii="Times New Roman" w:hAnsi="Times New Roman" w:cs="Times New Roman"/>
                <w:b/>
                <w:sz w:val="20"/>
                <w:szCs w:val="20"/>
                <w:lang w:eastAsia="lv-LV"/>
              </w:rPr>
              <w:t>Pētniecības projekta atbilstība atlases papildu kritērijiem</w:t>
            </w:r>
          </w:p>
        </w:tc>
      </w:tr>
      <w:tr w:rsidR="00DF525A" w:rsidRPr="00FD3809" w14:paraId="05FC8956" w14:textId="77777777" w:rsidTr="00A614D8">
        <w:tc>
          <w:tcPr>
            <w:tcW w:w="4426" w:type="pct"/>
            <w:shd w:val="clear" w:color="auto" w:fill="auto"/>
          </w:tcPr>
          <w:p w14:paraId="694A8A9C"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FD3809">
              <w:rPr>
                <w:rFonts w:ascii="Times New Roman" w:hAnsi="Times New Roman" w:cs="Times New Roman"/>
                <w:sz w:val="20"/>
                <w:szCs w:val="20"/>
                <w:lang w:eastAsia="lv-LV"/>
              </w:rPr>
              <w:t>Eiropa</w:t>
            </w:r>
            <w:r w:rsidRPr="00FD3809">
              <w:rPr>
                <w:rFonts w:ascii="Times New Roman" w:hAnsi="Times New Roman" w:cs="Times New Roman"/>
                <w:sz w:val="20"/>
                <w:szCs w:val="20"/>
                <w:lang w:eastAsia="lv-LV"/>
              </w:rPr>
              <w:t>”</w:t>
            </w:r>
          </w:p>
        </w:tc>
        <w:tc>
          <w:tcPr>
            <w:tcW w:w="574" w:type="pct"/>
            <w:shd w:val="clear" w:color="auto" w:fill="auto"/>
          </w:tcPr>
          <w:p w14:paraId="6BB47BC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00000000">
              <w:rPr>
                <w:rFonts w:ascii="Times New Roman" w:hAnsi="Times New Roman" w:cs="Times New Roman"/>
                <w:sz w:val="20"/>
                <w:szCs w:val="20"/>
                <w:lang w:eastAsia="lv-LV"/>
              </w:rPr>
            </w:r>
            <w:r w:rsidR="00000000">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r w:rsidR="00DF525A" w:rsidRPr="00FD3809" w14:paraId="21B720FF" w14:textId="77777777" w:rsidTr="00A614D8">
        <w:tc>
          <w:tcPr>
            <w:tcW w:w="4426" w:type="pct"/>
            <w:shd w:val="clear" w:color="auto" w:fill="auto"/>
          </w:tcPr>
          <w:p w14:paraId="442D6336" w14:textId="0B700451"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w:t>
            </w:r>
            <w:r w:rsidR="00EA61FB">
              <w:rPr>
                <w:rFonts w:ascii="Times New Roman" w:hAnsi="Times New Roman" w:cs="Times New Roman"/>
                <w:sz w:val="20"/>
                <w:szCs w:val="20"/>
                <w:lang w:eastAsia="lv-LV"/>
              </w:rPr>
              <w:t>pētniecības projektā</w:t>
            </w:r>
            <w:r w:rsidRPr="00FD3809">
              <w:rPr>
                <w:rFonts w:ascii="Times New Roman" w:hAnsi="Times New Roman" w:cs="Times New Roman"/>
                <w:sz w:val="20"/>
                <w:szCs w:val="20"/>
                <w:lang w:eastAsia="lv-LV"/>
              </w:rPr>
              <w:t xml:space="preserve"> ir nodrošināts horizontālais princips “Ilgtspējīga attīstība” </w:t>
            </w:r>
            <w:r w:rsidRPr="00FD3809">
              <w:rPr>
                <w:rStyle w:val="FootnoteReference"/>
                <w:rFonts w:ascii="Times New Roman" w:hAnsi="Times New Roman" w:cs="Times New Roman"/>
                <w:sz w:val="20"/>
                <w:szCs w:val="20"/>
                <w:lang w:eastAsia="lv-LV"/>
              </w:rPr>
              <w:footnoteReference w:id="10"/>
            </w:r>
          </w:p>
          <w:p w14:paraId="1C43E696"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p w14:paraId="73F1C568"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Ja jā, lūgums pamatot: </w:t>
            </w:r>
          </w:p>
          <w:p w14:paraId="1D2F1A79"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tc>
        <w:tc>
          <w:tcPr>
            <w:tcW w:w="574" w:type="pct"/>
            <w:shd w:val="clear" w:color="auto" w:fill="auto"/>
          </w:tcPr>
          <w:p w14:paraId="331758D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00000000">
              <w:rPr>
                <w:rFonts w:ascii="Times New Roman" w:hAnsi="Times New Roman" w:cs="Times New Roman"/>
                <w:sz w:val="20"/>
                <w:szCs w:val="20"/>
                <w:lang w:eastAsia="lv-LV"/>
              </w:rPr>
            </w:r>
            <w:r w:rsidR="00000000">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bl>
    <w:p w14:paraId="09798CAA" w14:textId="77777777" w:rsidR="00DF525A" w:rsidRPr="00FD3809" w:rsidRDefault="00DF525A" w:rsidP="00284817">
      <w:pPr>
        <w:spacing w:after="0" w:line="240" w:lineRule="auto"/>
        <w:rPr>
          <w:rFonts w:ascii="Times New Roman" w:hAnsi="Times New Roman" w:cs="Times New Roman"/>
          <w:b/>
          <w:sz w:val="20"/>
          <w:szCs w:val="20"/>
        </w:rPr>
      </w:pPr>
    </w:p>
    <w:p w14:paraId="171607D0" w14:textId="77777777" w:rsidR="000B707A" w:rsidRPr="00FD3809"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1B7D3D10" w14:textId="77777777" w:rsidTr="00A614D8">
        <w:trPr>
          <w:trHeight w:val="272"/>
        </w:trPr>
        <w:tc>
          <w:tcPr>
            <w:tcW w:w="5000" w:type="pct"/>
            <w:shd w:val="clear" w:color="auto" w:fill="auto"/>
          </w:tcPr>
          <w:p w14:paraId="433676ED"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Pielikumi</w:t>
            </w:r>
          </w:p>
        </w:tc>
      </w:tr>
      <w:tr w:rsidR="000B707A" w:rsidRPr="00FD3809" w14:paraId="3E9900AC" w14:textId="77777777" w:rsidTr="00A614D8">
        <w:trPr>
          <w:trHeight w:val="272"/>
        </w:trPr>
        <w:tc>
          <w:tcPr>
            <w:tcW w:w="5000" w:type="pct"/>
            <w:shd w:val="clear" w:color="auto" w:fill="auto"/>
          </w:tcPr>
          <w:p w14:paraId="2E9C55EC" w14:textId="77777777" w:rsidR="00C91508" w:rsidRPr="00FD3809" w:rsidRDefault="00E05E0D"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1.</w:t>
            </w:r>
            <w:r w:rsidR="00A83278" w:rsidRPr="00FD3809">
              <w:rPr>
                <w:rFonts w:ascii="Times New Roman" w:hAnsi="Times New Roman" w:cs="Times New Roman"/>
                <w:sz w:val="20"/>
                <w:szCs w:val="20"/>
                <w:lang w:eastAsia="lv-LV"/>
              </w:rPr>
              <w:t xml:space="preserve"> </w:t>
            </w:r>
            <w:r w:rsidR="00D61D59" w:rsidRPr="00FD3809">
              <w:rPr>
                <w:rFonts w:ascii="Times New Roman" w:hAnsi="Times New Roman" w:cs="Times New Roman"/>
                <w:sz w:val="20"/>
                <w:szCs w:val="20"/>
                <w:lang w:eastAsia="lv-LV"/>
              </w:rPr>
              <w:t>Pētījuma budžets</w:t>
            </w:r>
          </w:p>
        </w:tc>
      </w:tr>
      <w:tr w:rsidR="000B707A" w:rsidRPr="00FD3809" w14:paraId="4E1C6C2B" w14:textId="77777777" w:rsidTr="00A614D8">
        <w:trPr>
          <w:trHeight w:val="272"/>
        </w:trPr>
        <w:tc>
          <w:tcPr>
            <w:tcW w:w="5000" w:type="pct"/>
            <w:shd w:val="clear" w:color="auto" w:fill="auto"/>
          </w:tcPr>
          <w:p w14:paraId="0EBB9A55" w14:textId="77777777" w:rsidR="00C91508" w:rsidRPr="00FD3809" w:rsidRDefault="008701F6"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w:t>
            </w:r>
            <w:r w:rsidR="00D61D59" w:rsidRPr="00FD3809">
              <w:rPr>
                <w:rFonts w:ascii="Times New Roman" w:hAnsi="Times New Roman" w:cs="Times New Roman"/>
                <w:sz w:val="20"/>
                <w:szCs w:val="20"/>
                <w:lang w:eastAsia="lv-LV"/>
              </w:rPr>
              <w:t>Pētījuma ī</w:t>
            </w:r>
            <w:r w:rsidR="009226EF" w:rsidRPr="00FD3809">
              <w:rPr>
                <w:rFonts w:ascii="Times New Roman" w:hAnsi="Times New Roman" w:cs="Times New Roman"/>
                <w:sz w:val="20"/>
                <w:szCs w:val="20"/>
                <w:lang w:eastAsia="lv-LV"/>
              </w:rPr>
              <w:t>stenošanas</w:t>
            </w:r>
            <w:r w:rsidRPr="00FD3809">
              <w:rPr>
                <w:rFonts w:ascii="Times New Roman" w:hAnsi="Times New Roman" w:cs="Times New Roman"/>
                <w:sz w:val="20"/>
                <w:szCs w:val="20"/>
                <w:lang w:eastAsia="lv-LV"/>
              </w:rPr>
              <w:t xml:space="preserve"> laika grafiks</w:t>
            </w:r>
          </w:p>
        </w:tc>
      </w:tr>
      <w:tr w:rsidR="007C0CC8" w:rsidRPr="00FD3809" w14:paraId="35A82500" w14:textId="77777777" w:rsidTr="00A614D8">
        <w:trPr>
          <w:trHeight w:val="272"/>
        </w:trPr>
        <w:tc>
          <w:tcPr>
            <w:tcW w:w="5000" w:type="pct"/>
            <w:shd w:val="clear" w:color="auto" w:fill="auto"/>
          </w:tcPr>
          <w:p w14:paraId="336E9DCA" w14:textId="77777777" w:rsidR="007C0CC8" w:rsidRPr="00FD3809" w:rsidRDefault="007C0CC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 xml:space="preserve">3. Pētījuma rezultāti </w:t>
            </w:r>
            <w:r w:rsidR="00A834D4">
              <w:rPr>
                <w:rFonts w:ascii="Times New Roman" w:hAnsi="Times New Roman" w:cs="Times New Roman"/>
                <w:sz w:val="20"/>
                <w:szCs w:val="20"/>
                <w:lang w:eastAsia="lv-LV"/>
              </w:rPr>
              <w:t>pa ceturkšņiem</w:t>
            </w:r>
          </w:p>
        </w:tc>
      </w:tr>
      <w:tr w:rsidR="00334B7D" w:rsidRPr="00FD3809" w14:paraId="36416D55" w14:textId="77777777">
        <w:trPr>
          <w:trHeight w:val="272"/>
        </w:trPr>
        <w:tc>
          <w:tcPr>
            <w:tcW w:w="5000" w:type="pct"/>
            <w:shd w:val="clear" w:color="auto" w:fill="auto"/>
          </w:tcPr>
          <w:p w14:paraId="0EA049F1" w14:textId="77777777" w:rsidR="00334B7D" w:rsidRPr="00FD3809" w:rsidRDefault="00334B7D">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4</w:t>
            </w:r>
            <w:r w:rsidRPr="00FD3809">
              <w:rPr>
                <w:rFonts w:ascii="Times New Roman" w:hAnsi="Times New Roman" w:cs="Times New Roman"/>
                <w:sz w:val="20"/>
                <w:szCs w:val="20"/>
                <w:lang w:eastAsia="lv-LV"/>
              </w:rPr>
              <w:t>. Pētniecības projekta saturiskā saistība ar citiem iesniegtajiem/ īstenotajiem/ īstenošanā esošiem projektiem</w:t>
            </w:r>
          </w:p>
        </w:tc>
      </w:tr>
      <w:tr w:rsidR="003B34A8" w:rsidRPr="00FD3809" w14:paraId="7567E75D" w14:textId="77777777" w:rsidTr="00A614D8">
        <w:trPr>
          <w:trHeight w:val="272"/>
        </w:trPr>
        <w:tc>
          <w:tcPr>
            <w:tcW w:w="5000" w:type="pct"/>
            <w:shd w:val="clear" w:color="auto" w:fill="auto"/>
          </w:tcPr>
          <w:p w14:paraId="070C1400" w14:textId="77777777" w:rsidR="003B34A8" w:rsidRPr="003B34A8" w:rsidRDefault="003B34A8" w:rsidP="00A614D8">
            <w:pPr>
              <w:spacing w:after="0" w:line="240" w:lineRule="auto"/>
              <w:rPr>
                <w:rFonts w:ascii="Times New Roman" w:hAnsi="Times New Roman" w:cs="Times New Roman"/>
                <w:sz w:val="20"/>
                <w:szCs w:val="20"/>
                <w:lang w:eastAsia="lv-LV"/>
              </w:rPr>
            </w:pPr>
            <w:r w:rsidRPr="003B34A8">
              <w:rPr>
                <w:rFonts w:ascii="Times New Roman" w:hAnsi="Times New Roman" w:cs="Times New Roman"/>
                <w:sz w:val="20"/>
                <w:szCs w:val="20"/>
                <w:lang w:eastAsia="lv-LV"/>
              </w:rPr>
              <w:t xml:space="preserve">5. </w:t>
            </w:r>
            <w:r w:rsidRPr="003B34A8">
              <w:rPr>
                <w:rFonts w:ascii="Times New Roman" w:hAnsi="Times New Roman"/>
                <w:sz w:val="20"/>
                <w:szCs w:val="20"/>
                <w:lang w:eastAsia="lv-LV"/>
              </w:rPr>
              <w:t>Apliecinājums par atbilstību prasībām</w:t>
            </w:r>
            <w:r w:rsidRPr="003B34A8">
              <w:rPr>
                <w:rStyle w:val="FootnoteReference"/>
                <w:rFonts w:ascii="Times New Roman" w:hAnsi="Times New Roman"/>
                <w:sz w:val="20"/>
                <w:szCs w:val="20"/>
                <w:lang w:eastAsia="lv-LV"/>
              </w:rPr>
              <w:footnoteReference w:id="11"/>
            </w:r>
            <w:r w:rsidRPr="003B34A8">
              <w:rPr>
                <w:rFonts w:ascii="Times New Roman" w:hAnsi="Times New Roman"/>
                <w:sz w:val="20"/>
                <w:szCs w:val="20"/>
                <w:lang w:eastAsia="lv-LV"/>
              </w:rPr>
              <w:t xml:space="preserve"> un dubultā finansējuma neesamību</w:t>
            </w:r>
          </w:p>
        </w:tc>
      </w:tr>
      <w:tr w:rsidR="000B707A" w:rsidRPr="00FD3809" w14:paraId="2F0DFF3F" w14:textId="77777777" w:rsidTr="00A614D8">
        <w:trPr>
          <w:trHeight w:val="272"/>
        </w:trPr>
        <w:tc>
          <w:tcPr>
            <w:tcW w:w="5000" w:type="pct"/>
            <w:shd w:val="clear" w:color="auto" w:fill="auto"/>
          </w:tcPr>
          <w:p w14:paraId="2E23D0CC" w14:textId="77777777" w:rsidR="00E05E0D" w:rsidRPr="00FD3809" w:rsidRDefault="003B34A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6</w:t>
            </w:r>
            <w:r w:rsidR="008701F6" w:rsidRPr="00FD3809">
              <w:rPr>
                <w:rFonts w:ascii="Times New Roman" w:hAnsi="Times New Roman" w:cs="Times New Roman"/>
                <w:sz w:val="20"/>
                <w:szCs w:val="20"/>
                <w:lang w:eastAsia="lv-LV"/>
              </w:rPr>
              <w:t>. MVK deklarācija</w:t>
            </w:r>
          </w:p>
        </w:tc>
      </w:tr>
    </w:tbl>
    <w:p w14:paraId="4705E542" w14:textId="77777777" w:rsidR="00C91508" w:rsidRDefault="00C91508" w:rsidP="00284817">
      <w:pPr>
        <w:spacing w:after="0" w:line="240" w:lineRule="auto"/>
        <w:rPr>
          <w:rFonts w:ascii="Times New Roman" w:hAnsi="Times New Roman" w:cs="Times New Roman"/>
          <w:b/>
          <w:sz w:val="20"/>
          <w:szCs w:val="20"/>
        </w:rPr>
      </w:pPr>
    </w:p>
    <w:p w14:paraId="4838F8DB" w14:textId="77777777" w:rsidR="00973239" w:rsidRPr="00FD3809" w:rsidRDefault="00973239" w:rsidP="00284817">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4CAFC844" w14:textId="77777777" w:rsidR="00C91508" w:rsidRPr="00FD3809" w:rsidRDefault="004B06E9" w:rsidP="004B06E9">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lastRenderedPageBreak/>
        <w:t>APLIECINĀJUMS</w:t>
      </w:r>
    </w:p>
    <w:p w14:paraId="0EA2C953" w14:textId="77777777" w:rsidR="004B06E9" w:rsidRPr="00FD3809" w:rsidRDefault="004B06E9" w:rsidP="004B06E9">
      <w:pPr>
        <w:spacing w:after="0" w:line="240" w:lineRule="auto"/>
        <w:jc w:val="center"/>
        <w:rPr>
          <w:rFonts w:ascii="Times New Roman" w:hAnsi="Times New Roman" w:cs="Times New Roman"/>
          <w:i/>
          <w:sz w:val="20"/>
          <w:szCs w:val="20"/>
        </w:rPr>
      </w:pPr>
      <w:r w:rsidRPr="00FD3809">
        <w:rPr>
          <w:rFonts w:ascii="Times New Roman" w:hAnsi="Times New Roman" w:cs="Times New Roman"/>
          <w:i/>
          <w:sz w:val="20"/>
          <w:szCs w:val="20"/>
        </w:rPr>
        <w:t>(jāparaksta katram partnerim)</w:t>
      </w:r>
    </w:p>
    <w:p w14:paraId="161228DB" w14:textId="77777777" w:rsidR="004B06E9" w:rsidRPr="00FD3809" w:rsidRDefault="004B06E9" w:rsidP="004B06E9">
      <w:pPr>
        <w:spacing w:after="0" w:line="240" w:lineRule="auto"/>
        <w:jc w:val="center"/>
        <w:rPr>
          <w:rFonts w:ascii="Times New Roman" w:hAnsi="Times New Roman" w:cs="Times New Roman"/>
          <w:sz w:val="20"/>
          <w:szCs w:val="20"/>
        </w:rPr>
      </w:pPr>
    </w:p>
    <w:p w14:paraId="51B619C5" w14:textId="6280489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Es, apakšā parakstījies(-</w:t>
      </w:r>
      <w:proofErr w:type="spellStart"/>
      <w:r w:rsidRPr="00FD3809">
        <w:rPr>
          <w:rFonts w:ascii="Times New Roman" w:hAnsi="Times New Roman" w:cs="Times New Roman"/>
          <w:sz w:val="20"/>
          <w:szCs w:val="20"/>
        </w:rPr>
        <w:t>usies</w:t>
      </w:r>
      <w:proofErr w:type="spellEnd"/>
      <w:r w:rsidRPr="00FD3809">
        <w:rPr>
          <w:rFonts w:ascii="Times New Roman" w:hAnsi="Times New Roman" w:cs="Times New Roman"/>
          <w:sz w:val="20"/>
          <w:szCs w:val="20"/>
        </w:rPr>
        <w:t>), __________________________,</w:t>
      </w:r>
    </w:p>
    <w:p w14:paraId="52078DF5" w14:textId="77777777" w:rsidR="00C91508" w:rsidRPr="00FD3809" w:rsidRDefault="00E74D90" w:rsidP="00284817">
      <w:pPr>
        <w:spacing w:after="0" w:line="240" w:lineRule="auto"/>
        <w:ind w:left="5760" w:firstLine="720"/>
        <w:jc w:val="center"/>
        <w:rPr>
          <w:rFonts w:ascii="Times New Roman" w:hAnsi="Times New Roman" w:cs="Times New Roman"/>
          <w:i/>
          <w:sz w:val="20"/>
          <w:szCs w:val="20"/>
        </w:rPr>
      </w:pPr>
      <w:r w:rsidRPr="00FD3809">
        <w:rPr>
          <w:rFonts w:ascii="Times New Roman" w:hAnsi="Times New Roman" w:cs="Times New Roman"/>
          <w:i/>
          <w:sz w:val="20"/>
          <w:szCs w:val="20"/>
        </w:rPr>
        <w:t>vārds, uzvārds</w:t>
      </w:r>
    </w:p>
    <w:p w14:paraId="06DDBF5B" w14:textId="77777777" w:rsidR="00C91508" w:rsidRPr="00FD3809"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 xml:space="preserve">Projekta iesniedzēja ___________________________________, </w:t>
      </w:r>
    </w:p>
    <w:p w14:paraId="79A296C6" w14:textId="77777777" w:rsidR="00C91508" w:rsidRPr="00FD3809" w:rsidRDefault="00E74D90" w:rsidP="00284817">
      <w:pPr>
        <w:spacing w:after="0" w:line="240" w:lineRule="auto"/>
        <w:ind w:left="4320" w:firstLine="720"/>
        <w:jc w:val="center"/>
        <w:rPr>
          <w:rFonts w:ascii="Times New Roman" w:hAnsi="Times New Roman" w:cs="Times New Roman"/>
          <w:i/>
          <w:sz w:val="20"/>
          <w:szCs w:val="20"/>
        </w:rPr>
      </w:pPr>
      <w:r w:rsidRPr="00FD3809">
        <w:rPr>
          <w:rFonts w:ascii="Times New Roman" w:hAnsi="Times New Roman" w:cs="Times New Roman"/>
          <w:i/>
          <w:sz w:val="20"/>
          <w:szCs w:val="20"/>
        </w:rPr>
        <w:t xml:space="preserve"> projekta iesniedzēja nosaukums</w:t>
      </w:r>
    </w:p>
    <w:p w14:paraId="6D7F106E" w14:textId="77777777" w:rsidR="00C91508" w:rsidRPr="00FD3809" w:rsidRDefault="00C91508" w:rsidP="00284817">
      <w:pPr>
        <w:spacing w:after="0" w:line="240" w:lineRule="auto"/>
        <w:jc w:val="right"/>
        <w:rPr>
          <w:rFonts w:ascii="Times New Roman" w:hAnsi="Times New Roman" w:cs="Times New Roman"/>
          <w:sz w:val="20"/>
          <w:szCs w:val="20"/>
        </w:rPr>
      </w:pPr>
    </w:p>
    <w:p w14:paraId="3EA63862"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atbildīgā amatpersona, _________________________________,</w:t>
      </w:r>
    </w:p>
    <w:p w14:paraId="09CDDB26" w14:textId="77777777" w:rsidR="00C91508" w:rsidRPr="00FD3809" w:rsidRDefault="00E74D90" w:rsidP="00284817">
      <w:pPr>
        <w:spacing w:after="0" w:line="240" w:lineRule="auto"/>
        <w:ind w:left="5040" w:firstLine="720"/>
        <w:jc w:val="center"/>
        <w:rPr>
          <w:rFonts w:ascii="Times New Roman" w:hAnsi="Times New Roman" w:cs="Times New Roman"/>
          <w:i/>
          <w:sz w:val="20"/>
          <w:szCs w:val="20"/>
        </w:rPr>
      </w:pPr>
      <w:r w:rsidRPr="00FD3809">
        <w:rPr>
          <w:rFonts w:ascii="Times New Roman" w:hAnsi="Times New Roman" w:cs="Times New Roman"/>
          <w:i/>
          <w:sz w:val="20"/>
          <w:szCs w:val="20"/>
        </w:rPr>
        <w:t>amata nosaukums</w:t>
      </w:r>
    </w:p>
    <w:p w14:paraId="395D0896" w14:textId="6E6DB5E0" w:rsidR="00C91508"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apliecinu, ka projekta iesnieguma iesniegšanas brīdī</w:t>
      </w:r>
      <w:r w:rsidR="00237286">
        <w:rPr>
          <w:rFonts w:ascii="Times New Roman" w:hAnsi="Times New Roman" w:cs="Times New Roman"/>
          <w:sz w:val="20"/>
          <w:szCs w:val="20"/>
        </w:rPr>
        <w:t>:</w:t>
      </w:r>
    </w:p>
    <w:p w14:paraId="1262DD4B" w14:textId="77777777" w:rsidR="007D5608" w:rsidRPr="00FD3809" w:rsidRDefault="007D5608" w:rsidP="000B707A">
      <w:pPr>
        <w:spacing w:after="0" w:line="240" w:lineRule="auto"/>
        <w:rPr>
          <w:rFonts w:ascii="Times New Roman" w:hAnsi="Times New Roman" w:cs="Times New Roman"/>
          <w:sz w:val="20"/>
          <w:szCs w:val="20"/>
        </w:rPr>
      </w:pPr>
    </w:p>
    <w:p w14:paraId="5495B951" w14:textId="346376C5"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1) projekta iesniedzējs neatbilst Eiropas Komisijas 2014.</w:t>
      </w:r>
      <w:r>
        <w:rPr>
          <w:rFonts w:ascii="Times New Roman" w:hAnsi="Times New Roman" w:cs="Times New Roman"/>
          <w:sz w:val="20"/>
          <w:szCs w:val="20"/>
        </w:rPr>
        <w:t> </w:t>
      </w:r>
      <w:r w:rsidRPr="007D5608">
        <w:rPr>
          <w:rFonts w:ascii="Times New Roman" w:hAnsi="Times New Roman" w:cs="Times New Roman"/>
          <w:sz w:val="20"/>
          <w:szCs w:val="20"/>
        </w:rPr>
        <w:t>gada 17.</w:t>
      </w:r>
      <w:r>
        <w:rPr>
          <w:rFonts w:ascii="Times New Roman" w:hAnsi="Times New Roman" w:cs="Times New Roman"/>
          <w:sz w:val="20"/>
          <w:szCs w:val="20"/>
        </w:rPr>
        <w:t> </w:t>
      </w:r>
      <w:r w:rsidRPr="007D5608">
        <w:rPr>
          <w:rFonts w:ascii="Times New Roman" w:hAnsi="Times New Roman" w:cs="Times New Roman"/>
          <w:sz w:val="20"/>
          <w:szCs w:val="20"/>
        </w:rPr>
        <w:t>jūnija Regulas (ES) Nr.</w:t>
      </w:r>
      <w:r>
        <w:rPr>
          <w:rFonts w:ascii="Times New Roman" w:hAnsi="Times New Roman" w:cs="Times New Roman"/>
          <w:sz w:val="20"/>
          <w:szCs w:val="20"/>
        </w:rPr>
        <w:t> </w:t>
      </w:r>
      <w:r w:rsidRPr="007D5608">
        <w:rPr>
          <w:rFonts w:ascii="Times New Roman" w:hAnsi="Times New Roman" w:cs="Times New Roman"/>
          <w:sz w:val="20"/>
          <w:szCs w:val="20"/>
        </w:rPr>
        <w:t>651/2014, ar ko noteiktas atbalsta kategorijas atzīst par saderīgām ar iekšējo tirgu, piemērojot Līguma 107. un 108. pantu,  2. panta 18. punktā minētajiem noteikumiem;</w:t>
      </w:r>
    </w:p>
    <w:p w14:paraId="0EF338F0"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2) projekta iesniedzēja rīcībā ir pietiekami un stabili finanšu resursi (nav attiecināms uz valsts budžeta iestādēm);</w:t>
      </w:r>
    </w:p>
    <w:p w14:paraId="4A1A0888" w14:textId="66D02DD2"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3) projekta iesniegumā un tā pielikumos sniegtās ziņas atbilst patiesībai</w:t>
      </w:r>
      <w:r>
        <w:rPr>
          <w:rFonts w:ascii="Times New Roman" w:hAnsi="Times New Roman" w:cs="Times New Roman"/>
          <w:sz w:val="20"/>
          <w:szCs w:val="20"/>
        </w:rPr>
        <w:t>,</w:t>
      </w:r>
      <w:r w:rsidRPr="007D5608">
        <w:rPr>
          <w:rFonts w:ascii="Times New Roman" w:hAnsi="Times New Roman" w:cs="Times New Roman"/>
          <w:sz w:val="20"/>
          <w:szCs w:val="20"/>
        </w:rPr>
        <w:t xml:space="preserve"> un projekta īstenošanai pieprasītais Atveseļošanas fonda finansējums tiks izmantots saskaņā ar pētniecības projekta iesniegumā noteikto;</w:t>
      </w:r>
    </w:p>
    <w:p w14:paraId="4684940E"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4) nav zināmu iemeslu, kādēļ šis pētniecības projekts nevarētu tikt īstenots vai varētu tikt aizkavēta tā īstenošana, un apstiprinu, ka projektā noteiktās saistības iespējams veikt normatīvajos aktos par attiecīgā Atveseļošanas fonda mērķa vai tā pasākuma īstenošanu noteiktajos termiņos;</w:t>
      </w:r>
    </w:p>
    <w:p w14:paraId="51F4FEA2"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5)  pētniecības projektā iekļautās aktivitātes netiek īstenotas citos Eiropas Savienības fondu līdzfinansētos projektos.</w:t>
      </w:r>
    </w:p>
    <w:p w14:paraId="3ED96724" w14:textId="77777777" w:rsidR="007D5608" w:rsidRPr="007D5608" w:rsidRDefault="007D5608" w:rsidP="007D5608">
      <w:pPr>
        <w:spacing w:after="0" w:line="240" w:lineRule="auto"/>
        <w:rPr>
          <w:rFonts w:ascii="Times New Roman" w:hAnsi="Times New Roman" w:cs="Times New Roman"/>
          <w:sz w:val="20"/>
          <w:szCs w:val="20"/>
        </w:rPr>
      </w:pPr>
    </w:p>
    <w:p w14:paraId="3556A533" w14:textId="5B7AC25B"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projektu var neapstiprināt līdzfinansēšanai no Atveseļošanas fonda, ja projekta iesniegums, ieskaitot šo sadaļu, nav pilnībā un kvalitatīvi aizpildīts, kā arī ja normatīvajos aktos par attiecīgā Atveseļošanas fonda mērķa vai tā pasākuma īstenošanu plānotais Atveseļošanas fonda finansējums (kārtējam gadam/plānošanas periodam) projekta apstiprināšanas brīdī ir izlietots.</w:t>
      </w:r>
    </w:p>
    <w:p w14:paraId="580C5630" w14:textId="77777777" w:rsidR="007D5608" w:rsidRPr="007D5608" w:rsidRDefault="007D5608" w:rsidP="007D5608">
      <w:pPr>
        <w:spacing w:after="0" w:line="240" w:lineRule="auto"/>
        <w:rPr>
          <w:rFonts w:ascii="Times New Roman" w:hAnsi="Times New Roman" w:cs="Times New Roman"/>
          <w:sz w:val="20"/>
          <w:szCs w:val="20"/>
        </w:rPr>
      </w:pPr>
    </w:p>
    <w:p w14:paraId="6C536645"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nepatiesas apliecinājumā sniegtās informācijas gadījumā administratīva rakstura sankcijas var tikt uzsāktas gan pret mani, gan arī pret minēto juridisko personu – projekta iesniedzēju.</w:t>
      </w:r>
    </w:p>
    <w:p w14:paraId="5687686A" w14:textId="77777777" w:rsidR="007D5608" w:rsidRPr="007D5608" w:rsidRDefault="007D5608" w:rsidP="007D5608">
      <w:pPr>
        <w:spacing w:after="0" w:line="240" w:lineRule="auto"/>
        <w:rPr>
          <w:rFonts w:ascii="Times New Roman" w:hAnsi="Times New Roman" w:cs="Times New Roman"/>
          <w:sz w:val="20"/>
          <w:szCs w:val="20"/>
        </w:rPr>
      </w:pPr>
    </w:p>
    <w:p w14:paraId="7A9AB05A"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projekta izmaksu pieauguma gadījumā projekta iesniedzējs sedz visas izmaksas, kas var rasties izmaksu svārstību rezultātā.</w:t>
      </w:r>
    </w:p>
    <w:p w14:paraId="1B6C64BC" w14:textId="77777777" w:rsidR="007D5608" w:rsidRPr="007D5608" w:rsidRDefault="007D5608" w:rsidP="007D5608">
      <w:pPr>
        <w:spacing w:after="0" w:line="240" w:lineRule="auto"/>
        <w:rPr>
          <w:rFonts w:ascii="Times New Roman" w:hAnsi="Times New Roman" w:cs="Times New Roman"/>
          <w:sz w:val="20"/>
          <w:szCs w:val="20"/>
        </w:rPr>
      </w:pPr>
    </w:p>
    <w:p w14:paraId="2861337A"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Apliecinu, ka uzņēmums neatbilst Maksātnespējas likuma 57. pantā noteiktajiem kritērijiem, lai tam pēc kreditoru pieprasījuma piemērotu maksātnespējas procedūru.</w:t>
      </w:r>
    </w:p>
    <w:p w14:paraId="3400851F" w14:textId="77777777" w:rsidR="007D5608" w:rsidRPr="007D5608" w:rsidRDefault="007D5608" w:rsidP="007D5608">
      <w:pPr>
        <w:spacing w:after="0" w:line="240" w:lineRule="auto"/>
        <w:rPr>
          <w:rFonts w:ascii="Times New Roman" w:hAnsi="Times New Roman" w:cs="Times New Roman"/>
          <w:sz w:val="20"/>
          <w:szCs w:val="20"/>
        </w:rPr>
      </w:pPr>
    </w:p>
    <w:p w14:paraId="12FFB9C6" w14:textId="41A1427B"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Apliecinu, ka esmu iepazinies(-</w:t>
      </w:r>
      <w:proofErr w:type="spellStart"/>
      <w:r w:rsidRPr="007D5608">
        <w:rPr>
          <w:rFonts w:ascii="Times New Roman" w:hAnsi="Times New Roman" w:cs="Times New Roman"/>
          <w:sz w:val="20"/>
          <w:szCs w:val="20"/>
        </w:rPr>
        <w:t>usies</w:t>
      </w:r>
      <w:proofErr w:type="spellEnd"/>
      <w:r w:rsidRPr="007D5608">
        <w:rPr>
          <w:rFonts w:ascii="Times New Roman" w:hAnsi="Times New Roman" w:cs="Times New Roman"/>
          <w:sz w:val="20"/>
          <w:szCs w:val="20"/>
        </w:rPr>
        <w:t>) ar attiecīgā Atveseļošanas fonda mērķa vai tā pasākuma nosacījumiem un atlases nolikumā noteiktajām prasībām.</w:t>
      </w:r>
    </w:p>
    <w:p w14:paraId="7786ADA7" w14:textId="77777777" w:rsidR="007D5608" w:rsidRPr="007D5608" w:rsidRDefault="007D5608" w:rsidP="007D5608">
      <w:pPr>
        <w:spacing w:after="0" w:line="240" w:lineRule="auto"/>
        <w:rPr>
          <w:rFonts w:ascii="Times New Roman" w:hAnsi="Times New Roman" w:cs="Times New Roman"/>
          <w:sz w:val="20"/>
          <w:szCs w:val="20"/>
        </w:rPr>
      </w:pPr>
    </w:p>
    <w:p w14:paraId="04C0DFE0"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Apliecinu, ka projekta iesniegumam pievienotās kopijas atbilst manā rīcībā esošiem dokumentu oriģināliem un projekta iesnieguma kopijas un elektroniskā versija atbilst iesniegtā projekta iesnieguma oriģinālam.</w:t>
      </w:r>
    </w:p>
    <w:p w14:paraId="76593FC1" w14:textId="77777777" w:rsidR="007D5608" w:rsidRPr="007D5608" w:rsidRDefault="007D5608" w:rsidP="007D5608">
      <w:pPr>
        <w:spacing w:after="0" w:line="240" w:lineRule="auto"/>
        <w:rPr>
          <w:rFonts w:ascii="Times New Roman" w:hAnsi="Times New Roman" w:cs="Times New Roman"/>
          <w:sz w:val="20"/>
          <w:szCs w:val="20"/>
        </w:rPr>
      </w:pPr>
    </w:p>
    <w:p w14:paraId="58EFD5D5" w14:textId="27E4A26C"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projekts būs jāīsteno saskaņā ar projekta iesniegumā paredzētajām darbībām un rezultāti tiks uzturēti atbilstoši projekta iesniegumam</w:t>
      </w:r>
      <w:r>
        <w:rPr>
          <w:rFonts w:ascii="Times New Roman" w:hAnsi="Times New Roman" w:cs="Times New Roman"/>
          <w:sz w:val="20"/>
          <w:szCs w:val="20"/>
        </w:rPr>
        <w:t>.</w:t>
      </w:r>
    </w:p>
    <w:p w14:paraId="15BC2411" w14:textId="77777777" w:rsidR="00C91508" w:rsidRPr="007D5608" w:rsidRDefault="00E74D90"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 xml:space="preserve"> </w:t>
      </w:r>
    </w:p>
    <w:p w14:paraId="6DC04BC8"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 xml:space="preserve">Paraksts*: </w:t>
      </w:r>
    </w:p>
    <w:p w14:paraId="0528386D"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Datums:</w:t>
      </w:r>
    </w:p>
    <w:p w14:paraId="730953BC" w14:textId="77777777" w:rsidR="00C91508" w:rsidRPr="00FD3809" w:rsidRDefault="00E74D90" w:rsidP="00284817">
      <w:pPr>
        <w:spacing w:after="0" w:line="240" w:lineRule="auto"/>
        <w:ind w:left="3600" w:firstLine="720"/>
        <w:rPr>
          <w:rFonts w:ascii="Times New Roman" w:hAnsi="Times New Roman" w:cs="Times New Roman"/>
          <w:i/>
          <w:sz w:val="20"/>
          <w:szCs w:val="20"/>
        </w:rPr>
      </w:pPr>
      <w:r w:rsidRPr="00FD3809">
        <w:rPr>
          <w:rFonts w:ascii="Times New Roman" w:hAnsi="Times New Roman" w:cs="Times New Roman"/>
          <w:i/>
          <w:sz w:val="20"/>
          <w:szCs w:val="20"/>
        </w:rPr>
        <w:t xml:space="preserve"> </w:t>
      </w:r>
      <w:proofErr w:type="spellStart"/>
      <w:r w:rsidRPr="00FD3809">
        <w:rPr>
          <w:rFonts w:ascii="Times New Roman" w:hAnsi="Times New Roman" w:cs="Times New Roman"/>
          <w:i/>
          <w:sz w:val="20"/>
          <w:szCs w:val="20"/>
        </w:rPr>
        <w:t>dd</w:t>
      </w:r>
      <w:proofErr w:type="spellEnd"/>
      <w:r w:rsidRPr="00FD3809">
        <w:rPr>
          <w:rFonts w:ascii="Times New Roman" w:hAnsi="Times New Roman" w:cs="Times New Roman"/>
          <w:i/>
          <w:sz w:val="20"/>
          <w:szCs w:val="20"/>
        </w:rPr>
        <w:t>/mm/</w:t>
      </w:r>
      <w:proofErr w:type="spellStart"/>
      <w:r w:rsidRPr="00FD3809">
        <w:rPr>
          <w:rFonts w:ascii="Times New Roman" w:hAnsi="Times New Roman" w:cs="Times New Roman"/>
          <w:i/>
          <w:sz w:val="20"/>
          <w:szCs w:val="20"/>
        </w:rPr>
        <w:t>gggg</w:t>
      </w:r>
      <w:proofErr w:type="spellEnd"/>
    </w:p>
    <w:p w14:paraId="47DE3E98" w14:textId="77777777" w:rsidR="00C91508" w:rsidRPr="00FD3809" w:rsidRDefault="00E74D90" w:rsidP="00284817">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gadījumā, ja projekta iesnieguma veidlapa tiek iesniegta ar e-parakstu, paraksta sadaļa nav aizpildāma</w:t>
      </w:r>
    </w:p>
    <w:p w14:paraId="34142B41" w14:textId="77777777" w:rsidR="00C91508" w:rsidRPr="00FD3809" w:rsidRDefault="00C91508" w:rsidP="00284817">
      <w:pPr>
        <w:spacing w:after="0" w:line="240" w:lineRule="auto"/>
        <w:rPr>
          <w:rFonts w:ascii="Times New Roman" w:hAnsi="Times New Roman" w:cs="Times New Roman"/>
          <w:sz w:val="20"/>
          <w:szCs w:val="20"/>
        </w:rPr>
      </w:pPr>
    </w:p>
    <w:sectPr w:rsidR="00C91508" w:rsidRPr="00FD3809" w:rsidSect="003A2A1C">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FAAC" w14:textId="77777777" w:rsidR="00A765DA" w:rsidRDefault="00A765DA">
      <w:pPr>
        <w:spacing w:after="0" w:line="240" w:lineRule="auto"/>
      </w:pPr>
      <w:r>
        <w:separator/>
      </w:r>
    </w:p>
  </w:endnote>
  <w:endnote w:type="continuationSeparator" w:id="0">
    <w:p w14:paraId="18151367" w14:textId="77777777" w:rsidR="00A765DA" w:rsidRDefault="00A7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6AF9" w14:textId="77777777" w:rsidR="00A765DA" w:rsidRDefault="00A765DA">
      <w:pPr>
        <w:spacing w:after="0" w:line="240" w:lineRule="auto"/>
      </w:pPr>
      <w:r>
        <w:separator/>
      </w:r>
    </w:p>
  </w:footnote>
  <w:footnote w:type="continuationSeparator" w:id="0">
    <w:p w14:paraId="4FF484AE" w14:textId="77777777" w:rsidR="00A765DA" w:rsidRDefault="00A765DA">
      <w:pPr>
        <w:spacing w:after="0" w:line="240" w:lineRule="auto"/>
      </w:pPr>
      <w:r>
        <w:continuationSeparator/>
      </w:r>
    </w:p>
  </w:footnote>
  <w:footnote w:id="1">
    <w:p w14:paraId="0EAE3CAF" w14:textId="713571C4"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w:t>
      </w:r>
      <w:r w:rsidR="00706B9D">
        <w:rPr>
          <w:rFonts w:ascii="Times New Roman" w:hAnsi="Times New Roman" w:cs="Times New Roman"/>
          <w:sz w:val="16"/>
        </w:rPr>
        <w:t>pētniecības projekts</w:t>
      </w:r>
      <w:r w:rsidR="009F10AD">
        <w:rPr>
          <w:rFonts w:ascii="Times New Roman" w:hAnsi="Times New Roman" w:cs="Times New Roman"/>
          <w:sz w:val="16"/>
        </w:rPr>
        <w:t>.</w:t>
      </w:r>
    </w:p>
  </w:footnote>
  <w:footnote w:id="2">
    <w:p w14:paraId="4D5AC5A3" w14:textId="1A039E06"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 xml:space="preserve">Par starptautiskiem </w:t>
      </w:r>
      <w:r w:rsidR="00706B9D">
        <w:rPr>
          <w:rFonts w:ascii="Times New Roman" w:hAnsi="Times New Roman" w:cs="Times New Roman"/>
          <w:sz w:val="16"/>
          <w:szCs w:val="16"/>
        </w:rPr>
        <w:t>pētniecības projektiem</w:t>
      </w:r>
      <w:r>
        <w:rPr>
          <w:rFonts w:ascii="Times New Roman" w:hAnsi="Times New Roman" w:cs="Times New Roman"/>
          <w:sz w:val="16"/>
          <w:szCs w:val="16"/>
        </w:rPr>
        <w:t xml:space="preserve"> ir uzskatāmi </w:t>
      </w:r>
      <w:r w:rsidR="00706B9D">
        <w:rPr>
          <w:rFonts w:ascii="Times New Roman" w:hAnsi="Times New Roman" w:cs="Times New Roman"/>
          <w:sz w:val="16"/>
          <w:szCs w:val="16"/>
        </w:rPr>
        <w:t>tādi</w:t>
      </w:r>
      <w:r>
        <w:rPr>
          <w:rFonts w:ascii="Times New Roman" w:hAnsi="Times New Roman" w:cs="Times New Roman"/>
          <w:sz w:val="16"/>
          <w:szCs w:val="16"/>
        </w:rPr>
        <w:t xml:space="preserve">, </w:t>
      </w:r>
      <w:r w:rsidR="00706B9D">
        <w:rPr>
          <w:rFonts w:ascii="Times New Roman" w:hAnsi="Times New Roman" w:cs="Times New Roman"/>
          <w:sz w:val="16"/>
          <w:szCs w:val="16"/>
        </w:rPr>
        <w:t xml:space="preserve">kas </w:t>
      </w:r>
      <w:r w:rsidR="00706B9D" w:rsidRPr="00706B9D">
        <w:rPr>
          <w:rFonts w:ascii="Times New Roman" w:hAnsi="Times New Roman" w:cs="Times New Roman"/>
          <w:sz w:val="16"/>
          <w:szCs w:val="16"/>
        </w:rPr>
        <w:t>apstiprināti kā starptautiski Eiropas kopējo interešu projekti (</w:t>
      </w:r>
      <w:proofErr w:type="spellStart"/>
      <w:r w:rsidR="00706B9D" w:rsidRPr="00706B9D">
        <w:rPr>
          <w:rFonts w:ascii="Times New Roman" w:hAnsi="Times New Roman" w:cs="Times New Roman"/>
          <w:sz w:val="16"/>
          <w:szCs w:val="16"/>
        </w:rPr>
        <w:t>IPCEI</w:t>
      </w:r>
      <w:proofErr w:type="spellEnd"/>
      <w:r w:rsidR="00706B9D" w:rsidRPr="00706B9D">
        <w:rPr>
          <w:rFonts w:ascii="Times New Roman" w:hAnsi="Times New Roman" w:cs="Times New Roman"/>
          <w:sz w:val="16"/>
          <w:szCs w:val="16"/>
        </w:rPr>
        <w:t>)</w:t>
      </w:r>
      <w:r>
        <w:rPr>
          <w:rFonts w:ascii="Times New Roman" w:hAnsi="Times New Roman" w:cs="Times New Roman"/>
          <w:sz w:val="16"/>
          <w:szCs w:val="16"/>
        </w:rPr>
        <w:t>.</w:t>
      </w:r>
    </w:p>
  </w:footnote>
  <w:footnote w:id="3">
    <w:p w14:paraId="2E5CE3AB" w14:textId="08190D71" w:rsidR="00E64D3C" w:rsidRPr="00E64D3C" w:rsidRDefault="00E64D3C" w:rsidP="00E64D3C">
      <w:pPr>
        <w:pStyle w:val="FootnoteText"/>
        <w:spacing w:after="0" w:line="240" w:lineRule="auto"/>
        <w:rPr>
          <w:rFonts w:ascii="Times New Roman" w:hAnsi="Times New Roman" w:cs="Times New Roman"/>
          <w:sz w:val="16"/>
          <w:szCs w:val="16"/>
        </w:rPr>
      </w:pPr>
      <w:r w:rsidRPr="00E64D3C">
        <w:rPr>
          <w:rStyle w:val="FootnoteReference"/>
          <w:rFonts w:ascii="Times New Roman" w:hAnsi="Times New Roman" w:cs="Times New Roman"/>
          <w:sz w:val="16"/>
          <w:szCs w:val="16"/>
        </w:rPr>
        <w:footnoteRef/>
      </w:r>
      <w:r w:rsidRPr="00E64D3C">
        <w:rPr>
          <w:rFonts w:ascii="Times New Roman" w:hAnsi="Times New Roman" w:cs="Times New Roman"/>
          <w:sz w:val="16"/>
          <w:szCs w:val="16"/>
        </w:rPr>
        <w:t xml:space="preserve"> </w:t>
      </w:r>
      <w:r w:rsidR="00671AE5">
        <w:rPr>
          <w:rFonts w:ascii="Times New Roman" w:hAnsi="Times New Roman" w:cs="Times New Roman"/>
          <w:sz w:val="16"/>
          <w:szCs w:val="16"/>
        </w:rPr>
        <w:t>Sadarbība uz ārpakalpojuma līguma pamata; i</w:t>
      </w:r>
      <w:r w:rsidRPr="00E64D3C">
        <w:rPr>
          <w:rFonts w:ascii="Times New Roman" w:hAnsi="Times New Roman" w:cs="Times New Roman"/>
          <w:sz w:val="16"/>
          <w:szCs w:val="16"/>
        </w:rPr>
        <w:t xml:space="preserve">epirkuma procedūra </w:t>
      </w:r>
      <w:r w:rsidR="009F10AD">
        <w:rPr>
          <w:rFonts w:ascii="Times New Roman" w:hAnsi="Times New Roman" w:cs="Times New Roman"/>
          <w:sz w:val="16"/>
          <w:szCs w:val="16"/>
        </w:rPr>
        <w:t xml:space="preserve">tiek </w:t>
      </w:r>
      <w:r w:rsidRPr="00E64D3C">
        <w:rPr>
          <w:rFonts w:ascii="Times New Roman" w:hAnsi="Times New Roman" w:cs="Times New Roman"/>
          <w:sz w:val="16"/>
          <w:szCs w:val="16"/>
        </w:rPr>
        <w:t>veikta</w:t>
      </w:r>
      <w:r w:rsidR="009F10AD">
        <w:rPr>
          <w:rFonts w:ascii="Times New Roman" w:hAnsi="Times New Roman" w:cs="Times New Roman"/>
          <w:sz w:val="16"/>
          <w:szCs w:val="16"/>
        </w:rPr>
        <w:t xml:space="preserve"> pirms</w:t>
      </w:r>
      <w:r w:rsidRPr="00E64D3C">
        <w:rPr>
          <w:rFonts w:ascii="Times New Roman" w:hAnsi="Times New Roman" w:cs="Times New Roman"/>
          <w:sz w:val="16"/>
          <w:szCs w:val="16"/>
        </w:rPr>
        <w:t xml:space="preserve"> pētniecības</w:t>
      </w:r>
      <w:r w:rsidR="00706B9D">
        <w:rPr>
          <w:rFonts w:ascii="Times New Roman" w:hAnsi="Times New Roman" w:cs="Times New Roman"/>
          <w:sz w:val="16"/>
          <w:szCs w:val="16"/>
        </w:rPr>
        <w:t xml:space="preserve"> projekta</w:t>
      </w:r>
      <w:r w:rsidRPr="00E64D3C">
        <w:rPr>
          <w:rFonts w:ascii="Times New Roman" w:hAnsi="Times New Roman" w:cs="Times New Roman"/>
          <w:sz w:val="16"/>
          <w:szCs w:val="16"/>
        </w:rPr>
        <w:t xml:space="preserve"> pieteikuma iesniegšanas kompetences centram, noslēdzot līgumu starp komersantiem pēc </w:t>
      </w:r>
      <w:r w:rsidR="00706B9D">
        <w:rPr>
          <w:rFonts w:ascii="Times New Roman" w:hAnsi="Times New Roman" w:cs="Times New Roman"/>
          <w:sz w:val="16"/>
          <w:szCs w:val="16"/>
        </w:rPr>
        <w:t>pētniecības projekta</w:t>
      </w:r>
      <w:r w:rsidRPr="00E64D3C">
        <w:rPr>
          <w:rFonts w:ascii="Times New Roman" w:hAnsi="Times New Roman" w:cs="Times New Roman"/>
          <w:sz w:val="16"/>
          <w:szCs w:val="16"/>
        </w:rPr>
        <w:t xml:space="preserve"> pieteikuma iesniegšanas</w:t>
      </w:r>
      <w:r w:rsidR="009F10AD">
        <w:rPr>
          <w:rFonts w:ascii="Times New Roman" w:hAnsi="Times New Roman" w:cs="Times New Roman"/>
          <w:sz w:val="16"/>
          <w:szCs w:val="16"/>
        </w:rPr>
        <w:t>.</w:t>
      </w:r>
    </w:p>
  </w:footnote>
  <w:footnote w:id="4">
    <w:p w14:paraId="3C96EEB6" w14:textId="616DE75F" w:rsidR="009F10AD" w:rsidRPr="009F10AD" w:rsidRDefault="009F10AD" w:rsidP="009F10AD">
      <w:pPr>
        <w:pStyle w:val="FootnoteText"/>
        <w:spacing w:after="0" w:line="240" w:lineRule="auto"/>
        <w:rPr>
          <w:rFonts w:ascii="Times New Roman" w:hAnsi="Times New Roman" w:cs="Times New Roman"/>
          <w:sz w:val="16"/>
          <w:szCs w:val="16"/>
        </w:rPr>
      </w:pPr>
      <w:r w:rsidRPr="009F10AD">
        <w:rPr>
          <w:rStyle w:val="FootnoteReference"/>
          <w:rFonts w:ascii="Times New Roman" w:hAnsi="Times New Roman" w:cs="Times New Roman"/>
          <w:sz w:val="16"/>
          <w:szCs w:val="16"/>
        </w:rPr>
        <w:footnoteRef/>
      </w:r>
      <w:r w:rsidRPr="009F10AD">
        <w:rPr>
          <w:rFonts w:ascii="Times New Roman" w:hAnsi="Times New Roman" w:cs="Times New Roman"/>
          <w:sz w:val="16"/>
          <w:szCs w:val="16"/>
        </w:rPr>
        <w:t xml:space="preserve"> </w:t>
      </w:r>
      <w:r>
        <w:rPr>
          <w:rFonts w:ascii="Times New Roman" w:eastAsia="Times New Roman" w:hAnsi="Times New Roman" w:cs="Times New Roman"/>
          <w:sz w:val="16"/>
          <w:szCs w:val="16"/>
        </w:rPr>
        <w:t>S</w:t>
      </w:r>
      <w:r w:rsidRPr="009F10AD">
        <w:rPr>
          <w:rFonts w:ascii="Times New Roman" w:eastAsia="Times New Roman" w:hAnsi="Times New Roman" w:cs="Times New Roman"/>
          <w:sz w:val="16"/>
          <w:szCs w:val="16"/>
        </w:rPr>
        <w:t xml:space="preserve">tarpnozaru sadarbība var būt balstīta uz nodomu protokola pamata, kurā </w:t>
      </w:r>
      <w:r w:rsidR="00EA61FB">
        <w:rPr>
          <w:rFonts w:ascii="Times New Roman" w:eastAsia="Times New Roman" w:hAnsi="Times New Roman" w:cs="Times New Roman"/>
          <w:sz w:val="16"/>
          <w:szCs w:val="16"/>
        </w:rPr>
        <w:t>pētniecības projekta</w:t>
      </w:r>
      <w:r w:rsidRPr="009F10AD">
        <w:rPr>
          <w:rFonts w:ascii="Times New Roman" w:eastAsia="Times New Roman" w:hAnsi="Times New Roman" w:cs="Times New Roman"/>
          <w:sz w:val="16"/>
          <w:szCs w:val="16"/>
        </w:rPr>
        <w:t xml:space="preserve"> aktivitātes tiek segtas no pētniecības iesniedzēja puses, kur sadarbības partneris finansējumu nesaņem, bet izskata nākotnes sadarbības iespējas vai bezatlīdzības ceļā piedāvā </w:t>
      </w:r>
      <w:r w:rsidR="00EA61FB">
        <w:rPr>
          <w:rFonts w:ascii="Times New Roman" w:eastAsia="Times New Roman" w:hAnsi="Times New Roman" w:cs="Times New Roman"/>
          <w:sz w:val="16"/>
          <w:szCs w:val="16"/>
        </w:rPr>
        <w:t>pētniecības projekta</w:t>
      </w:r>
      <w:r w:rsidRPr="009F10AD">
        <w:rPr>
          <w:rFonts w:ascii="Times New Roman" w:eastAsia="Times New Roman" w:hAnsi="Times New Roman" w:cs="Times New Roman"/>
          <w:sz w:val="16"/>
          <w:szCs w:val="16"/>
        </w:rPr>
        <w:t xml:space="preserve"> īstenotājam izmantot komersanta īpašumā esošās iekārtas, tehnoloģiju, zināšanas vai speciālistus</w:t>
      </w:r>
      <w:r>
        <w:rPr>
          <w:rFonts w:ascii="Times New Roman" w:eastAsia="Times New Roman" w:hAnsi="Times New Roman" w:cs="Times New Roman"/>
          <w:sz w:val="16"/>
          <w:szCs w:val="16"/>
        </w:rPr>
        <w:t>.</w:t>
      </w:r>
    </w:p>
  </w:footnote>
  <w:footnote w:id="5">
    <w:p w14:paraId="0550A2EC" w14:textId="507366B8" w:rsidR="008A4E1F" w:rsidRPr="008A4E1F" w:rsidRDefault="008A4E1F" w:rsidP="00C662EA">
      <w:pPr>
        <w:pStyle w:val="FootnoteText"/>
        <w:spacing w:after="0"/>
        <w:rPr>
          <w:rFonts w:ascii="Times New Roman" w:hAnsi="Times New Roman" w:cs="Times New Roman"/>
          <w:sz w:val="16"/>
          <w:szCs w:val="16"/>
        </w:rPr>
      </w:pPr>
      <w:r w:rsidRPr="008A4E1F">
        <w:rPr>
          <w:rStyle w:val="FootnoteReference"/>
          <w:rFonts w:ascii="Times New Roman" w:hAnsi="Times New Roman" w:cs="Times New Roman"/>
          <w:sz w:val="16"/>
          <w:szCs w:val="16"/>
        </w:rPr>
        <w:footnoteRef/>
      </w:r>
      <w:r w:rsidRPr="008A4E1F">
        <w:rPr>
          <w:rStyle w:val="FootnoteReference"/>
          <w:rFonts w:ascii="Times New Roman" w:hAnsi="Times New Roman" w:cs="Times New Roman"/>
          <w:sz w:val="16"/>
          <w:szCs w:val="16"/>
        </w:rPr>
        <w:t xml:space="preserve"> </w:t>
      </w:r>
      <w:r w:rsidRPr="008A4E1F">
        <w:rPr>
          <w:rFonts w:ascii="Times New Roman" w:hAnsi="Times New Roman" w:cs="Times New Roman"/>
          <w:sz w:val="16"/>
          <w:szCs w:val="16"/>
        </w:rPr>
        <w:t>Robežās 01.1</w:t>
      </w:r>
      <w:r w:rsidR="00FE4F8B">
        <w:rPr>
          <w:rFonts w:ascii="Times New Roman" w:hAnsi="Times New Roman" w:cs="Times New Roman"/>
          <w:sz w:val="16"/>
          <w:szCs w:val="16"/>
        </w:rPr>
        <w:t>2</w:t>
      </w:r>
      <w:r w:rsidRPr="008A4E1F">
        <w:rPr>
          <w:rFonts w:ascii="Times New Roman" w:hAnsi="Times New Roman" w:cs="Times New Roman"/>
          <w:sz w:val="16"/>
          <w:szCs w:val="16"/>
        </w:rPr>
        <w:t>.202</w:t>
      </w:r>
      <w:r w:rsidR="00706B9D">
        <w:rPr>
          <w:rFonts w:ascii="Times New Roman" w:hAnsi="Times New Roman" w:cs="Times New Roman"/>
          <w:sz w:val="16"/>
          <w:szCs w:val="16"/>
        </w:rPr>
        <w:t>3</w:t>
      </w:r>
      <w:r w:rsidRPr="008A4E1F">
        <w:rPr>
          <w:rFonts w:ascii="Times New Roman" w:hAnsi="Times New Roman" w:cs="Times New Roman"/>
          <w:sz w:val="16"/>
          <w:szCs w:val="16"/>
        </w:rPr>
        <w:t>.-3</w:t>
      </w:r>
      <w:r w:rsidR="00090CC6">
        <w:rPr>
          <w:rFonts w:ascii="Times New Roman" w:hAnsi="Times New Roman" w:cs="Times New Roman"/>
          <w:sz w:val="16"/>
          <w:szCs w:val="16"/>
        </w:rPr>
        <w:t>1</w:t>
      </w:r>
      <w:r w:rsidRPr="008A4E1F">
        <w:rPr>
          <w:rFonts w:ascii="Times New Roman" w:hAnsi="Times New Roman" w:cs="Times New Roman"/>
          <w:sz w:val="16"/>
          <w:szCs w:val="16"/>
        </w:rPr>
        <w:t>.</w:t>
      </w:r>
      <w:r w:rsidR="00090CC6">
        <w:rPr>
          <w:rFonts w:ascii="Times New Roman" w:hAnsi="Times New Roman" w:cs="Times New Roman"/>
          <w:sz w:val="16"/>
          <w:szCs w:val="16"/>
        </w:rPr>
        <w:t>12</w:t>
      </w:r>
      <w:r w:rsidRPr="008A4E1F">
        <w:rPr>
          <w:rFonts w:ascii="Times New Roman" w:hAnsi="Times New Roman" w:cs="Times New Roman"/>
          <w:sz w:val="16"/>
          <w:szCs w:val="16"/>
        </w:rPr>
        <w:t>.202</w:t>
      </w:r>
      <w:r w:rsidR="00090CC6">
        <w:rPr>
          <w:rFonts w:ascii="Times New Roman" w:hAnsi="Times New Roman" w:cs="Times New Roman"/>
          <w:sz w:val="16"/>
          <w:szCs w:val="16"/>
        </w:rPr>
        <w:t>4</w:t>
      </w:r>
      <w:r w:rsidRPr="008A4E1F">
        <w:rPr>
          <w:rFonts w:ascii="Times New Roman" w:hAnsi="Times New Roman" w:cs="Times New Roman"/>
          <w:sz w:val="16"/>
          <w:szCs w:val="16"/>
        </w:rPr>
        <w:t>.</w:t>
      </w:r>
    </w:p>
  </w:footnote>
  <w:footnote w:id="6">
    <w:p w14:paraId="0186F34E" w14:textId="017E0F04" w:rsidR="00C662EA" w:rsidRPr="00706B9D" w:rsidRDefault="00C662EA" w:rsidP="00C662EA">
      <w:pPr>
        <w:pStyle w:val="FootnoteText"/>
        <w:spacing w:after="0"/>
        <w:rPr>
          <w:rFonts w:ascii="Times New Roman" w:hAnsi="Times New Roman" w:cs="Times New Roman"/>
          <w:sz w:val="16"/>
          <w:szCs w:val="16"/>
        </w:rPr>
      </w:pPr>
      <w:r w:rsidRPr="00706B9D">
        <w:rPr>
          <w:rStyle w:val="FootnoteReference"/>
          <w:rFonts w:ascii="Times New Roman" w:hAnsi="Times New Roman" w:cs="Times New Roman"/>
          <w:sz w:val="16"/>
          <w:szCs w:val="16"/>
        </w:rPr>
        <w:footnoteRef/>
      </w:r>
      <w:r w:rsidR="00706B9D" w:rsidRPr="00706B9D">
        <w:rPr>
          <w:rFonts w:ascii="Times New Roman" w:hAnsi="Times New Roman" w:cs="Times New Roman"/>
          <w:sz w:val="16"/>
          <w:szCs w:val="16"/>
        </w:rPr>
        <w:t xml:space="preserve"> </w:t>
      </w:r>
      <w:r w:rsidR="00706B9D" w:rsidRPr="00706B9D">
        <w:rPr>
          <w:rFonts w:ascii="Times New Roman" w:hAnsi="Times New Roman" w:cs="Times New Roman"/>
          <w:sz w:val="16"/>
          <w:szCs w:val="16"/>
        </w:rPr>
        <w:t>https://www.csp.gov.lv/lv/klasifikacija/atvk-2021/administrativo-teritoriju-un-teritoriala-iedalijuma-vienibu-klasifikators</w:t>
      </w:r>
    </w:p>
  </w:footnote>
  <w:footnote w:id="7">
    <w:p w14:paraId="3130BA53" w14:textId="77777777" w:rsidR="00EF20BA" w:rsidRPr="00EF20BA" w:rsidRDefault="00EF20BA" w:rsidP="00E64D3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proofErr w:type="spellStart"/>
      <w:r w:rsidR="00C662EA">
        <w:rPr>
          <w:rFonts w:ascii="Times New Roman" w:hAnsi="Times New Roman" w:cs="Times New Roman"/>
          <w:sz w:val="16"/>
        </w:rPr>
        <w:t>RP</w:t>
      </w:r>
      <w:proofErr w:type="spellEnd"/>
      <w:r w:rsidR="00C662EA">
        <w:rPr>
          <w:rFonts w:ascii="Times New Roman" w:hAnsi="Times New Roman" w:cs="Times New Roman"/>
          <w:sz w:val="16"/>
        </w:rPr>
        <w:t>:</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8">
    <w:p w14:paraId="3568C477" w14:textId="77777777" w:rsidR="00EF20BA" w:rsidRPr="00EF20BA" w:rsidRDefault="00EF20BA" w:rsidP="00E64D3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9">
    <w:p w14:paraId="0F45E50F" w14:textId="77777777" w:rsidR="006E276E" w:rsidRPr="00D30667" w:rsidRDefault="006E276E" w:rsidP="00E64D3C">
      <w:pPr>
        <w:pStyle w:val="FootnoteText"/>
        <w:spacing w:after="0" w:line="240" w:lineRule="auto"/>
        <w:rPr>
          <w:rFonts w:ascii="Times New Roman" w:hAnsi="Times New Roman" w:cs="Times New Roman"/>
          <w:sz w:val="16"/>
        </w:rPr>
      </w:pPr>
      <w:r w:rsidRPr="00D30667">
        <w:rPr>
          <w:rStyle w:val="FootnoteReference"/>
          <w:rFonts w:ascii="Times New Roman" w:hAnsi="Times New Roman" w:cs="Times New Roman"/>
          <w:sz w:val="16"/>
        </w:rPr>
        <w:footnoteRef/>
      </w:r>
      <w:r w:rsidRPr="00D30667">
        <w:rPr>
          <w:rFonts w:ascii="Times New Roman" w:hAnsi="Times New Roman" w:cs="Times New Roman"/>
          <w:sz w:val="16"/>
        </w:rPr>
        <w:t xml:space="preserve"> </w:t>
      </w:r>
      <w:r w:rsidRPr="00D30667">
        <w:rPr>
          <w:rFonts w:ascii="Times New Roman" w:hAnsi="Times New Roman" w:cs="Times New Roman"/>
          <w:sz w:val="16"/>
          <w:lang w:eastAsia="lv-LV"/>
        </w:rPr>
        <w:t>(</w:t>
      </w:r>
      <w:hyperlink r:id="rId1" w:history="1">
        <w:r w:rsidRPr="00D30667">
          <w:rPr>
            <w:rFonts w:ascii="Times New Roman" w:hAnsi="Times New Roman" w:cs="Times New Roman"/>
            <w:sz w:val="16"/>
            <w:lang w:eastAsia="lv-LV"/>
          </w:rPr>
          <w:t>http://www.oecd.org/sti/inn</w:t>
        </w:r>
        <w:r w:rsidRPr="00D30667">
          <w:rPr>
            <w:rFonts w:ascii="Times New Roman" w:hAnsi="Times New Roman" w:cs="Times New Roman"/>
            <w:sz w:val="16"/>
            <w:lang w:eastAsia="lv-LV"/>
          </w:rPr>
          <w:t>o</w:t>
        </w:r>
        <w:r w:rsidRPr="00D30667">
          <w:rPr>
            <w:rFonts w:ascii="Times New Roman" w:hAnsi="Times New Roman" w:cs="Times New Roman"/>
            <w:sz w:val="16"/>
            <w:lang w:eastAsia="lv-LV"/>
          </w:rPr>
          <w:t>/38235147.pdf</w:t>
        </w:r>
      </w:hyperlink>
      <w:r w:rsidR="0068180A" w:rsidRPr="00D30667">
        <w:rPr>
          <w:rFonts w:ascii="Times New Roman" w:hAnsi="Times New Roman" w:cs="Times New Roman"/>
          <w:sz w:val="16"/>
          <w:lang w:eastAsia="lv-LV"/>
        </w:rPr>
        <w:t>, 12</w:t>
      </w:r>
      <w:r w:rsidRPr="00D30667">
        <w:rPr>
          <w:rFonts w:ascii="Times New Roman" w:hAnsi="Times New Roman" w:cs="Times New Roman"/>
          <w:sz w:val="16"/>
          <w:lang w:eastAsia="lv-LV"/>
        </w:rPr>
        <w:t>. lpp.)</w:t>
      </w:r>
    </w:p>
  </w:footnote>
  <w:footnote w:id="10">
    <w:p w14:paraId="077127C0" w14:textId="4597D1BE" w:rsidR="00DF525A" w:rsidRPr="00DF525A" w:rsidRDefault="00DF525A" w:rsidP="00E64D3C">
      <w:pPr>
        <w:pStyle w:val="FootnoteText"/>
        <w:spacing w:after="0" w:line="240" w:lineRule="auto"/>
        <w:rPr>
          <w:rFonts w:ascii="Times New Roman" w:hAnsi="Times New Roman" w:cs="Times New Roman"/>
          <w:sz w:val="16"/>
          <w:szCs w:val="16"/>
        </w:rPr>
      </w:pPr>
      <w:r w:rsidRPr="00DF525A">
        <w:rPr>
          <w:rStyle w:val="FootnoteReference"/>
          <w:rFonts w:ascii="Times New Roman" w:hAnsi="Times New Roman" w:cs="Times New Roman"/>
          <w:sz w:val="16"/>
          <w:szCs w:val="16"/>
        </w:rPr>
        <w:footnoteRef/>
      </w:r>
      <w:r w:rsidRPr="00DF525A">
        <w:rPr>
          <w:rFonts w:ascii="Times New Roman" w:hAnsi="Times New Roman" w:cs="Times New Roman"/>
          <w:sz w:val="16"/>
          <w:szCs w:val="16"/>
        </w:rPr>
        <w:t xml:space="preserve"> </w:t>
      </w:r>
      <w:r w:rsidRPr="00DF525A">
        <w:rPr>
          <w:rFonts w:ascii="Times New Roman" w:eastAsia="ヒラギノ角ゴ Pro W3" w:hAnsi="Times New Roman" w:cs="Times New Roman"/>
          <w:color w:val="000000"/>
          <w:sz w:val="16"/>
          <w:szCs w:val="16"/>
        </w:rPr>
        <w:t>Eko-inovatīvu tehnoloģiju attīstība un ieviešana</w:t>
      </w:r>
      <w:r>
        <w:rPr>
          <w:rFonts w:ascii="Times New Roman" w:eastAsia="ヒラギノ角ゴ Pro W3" w:hAnsi="Times New Roman" w:cs="Times New Roman"/>
          <w:color w:val="000000"/>
          <w:sz w:val="16"/>
          <w:szCs w:val="16"/>
        </w:rPr>
        <w:t xml:space="preserve"> </w:t>
      </w:r>
      <w:r w:rsidR="00EA61FB">
        <w:rPr>
          <w:rFonts w:ascii="Times New Roman" w:eastAsia="ヒラギノ角ゴ Pro W3" w:hAnsi="Times New Roman" w:cs="Times New Roman"/>
          <w:color w:val="000000"/>
          <w:sz w:val="16"/>
          <w:szCs w:val="16"/>
        </w:rPr>
        <w:t>pētniecības projekta</w:t>
      </w:r>
      <w:r w:rsidR="00F8658C">
        <w:rPr>
          <w:rFonts w:ascii="Times New Roman" w:eastAsia="ヒラギノ角ゴ Pro W3" w:hAnsi="Times New Roman" w:cs="Times New Roman"/>
          <w:color w:val="000000"/>
          <w:sz w:val="16"/>
          <w:szCs w:val="16"/>
        </w:rPr>
        <w:t xml:space="preserve"> īstenošanas</w:t>
      </w:r>
      <w:r>
        <w:rPr>
          <w:rFonts w:ascii="Times New Roman" w:eastAsia="ヒラギノ角ゴ Pro W3" w:hAnsi="Times New Roman" w:cs="Times New Roman"/>
          <w:color w:val="000000"/>
          <w:sz w:val="16"/>
          <w:szCs w:val="16"/>
        </w:rPr>
        <w:t xml:space="preserve"> ietvaros un/vai rezultātā</w:t>
      </w:r>
    </w:p>
  </w:footnote>
  <w:footnote w:id="11">
    <w:p w14:paraId="1B0EA62D" w14:textId="77777777" w:rsidR="003B34A8" w:rsidRPr="003B34A8" w:rsidRDefault="003B34A8" w:rsidP="003B34A8">
      <w:pPr>
        <w:tabs>
          <w:tab w:val="left" w:pos="0"/>
        </w:tabs>
        <w:spacing w:after="0" w:line="240" w:lineRule="auto"/>
        <w:rPr>
          <w:rFonts w:ascii="Times New Roman" w:hAnsi="Times New Roman"/>
          <w:sz w:val="16"/>
          <w:szCs w:val="16"/>
        </w:rPr>
      </w:pPr>
      <w:r w:rsidRPr="003B34A8">
        <w:rPr>
          <w:rStyle w:val="FootnoteReference"/>
          <w:rFonts w:ascii="Times New Roman" w:hAnsi="Times New Roman"/>
          <w:sz w:val="16"/>
          <w:szCs w:val="16"/>
        </w:rPr>
        <w:footnoteRef/>
      </w:r>
      <w:r w:rsidRPr="003B34A8">
        <w:rPr>
          <w:rFonts w:ascii="Times New Roman" w:hAnsi="Times New Roman"/>
          <w:sz w:val="16"/>
          <w:szCs w:val="16"/>
        </w:rPr>
        <w:t xml:space="preserve"> Ministru kabineta 2012.</w:t>
      </w:r>
      <w:r>
        <w:rPr>
          <w:rFonts w:ascii="Times New Roman" w:hAnsi="Times New Roman"/>
          <w:sz w:val="16"/>
          <w:szCs w:val="16"/>
        </w:rPr>
        <w:t> </w:t>
      </w:r>
      <w:r w:rsidRPr="003B34A8">
        <w:rPr>
          <w:rFonts w:ascii="Times New Roman" w:hAnsi="Times New Roman"/>
          <w:sz w:val="16"/>
          <w:szCs w:val="16"/>
        </w:rPr>
        <w:t>gada 5.</w:t>
      </w:r>
      <w:r>
        <w:rPr>
          <w:rFonts w:ascii="Times New Roman" w:hAnsi="Times New Roman"/>
          <w:sz w:val="16"/>
          <w:szCs w:val="16"/>
        </w:rPr>
        <w:t> </w:t>
      </w:r>
      <w:r w:rsidRPr="003B34A8">
        <w:rPr>
          <w:rFonts w:ascii="Times New Roman" w:hAnsi="Times New Roman"/>
          <w:sz w:val="16"/>
          <w:szCs w:val="16"/>
        </w:rPr>
        <w:t>jūlija noteikumi Nr.</w:t>
      </w:r>
      <w:r>
        <w:rPr>
          <w:rFonts w:ascii="Times New Roman" w:hAnsi="Times New Roman"/>
          <w:sz w:val="16"/>
          <w:szCs w:val="16"/>
        </w:rPr>
        <w:t> </w:t>
      </w:r>
      <w:r w:rsidRPr="003B34A8">
        <w:rPr>
          <w:rFonts w:ascii="Times New Roman" w:hAnsi="Times New Roman"/>
          <w:sz w:val="16"/>
          <w:szCs w:val="16"/>
        </w:rPr>
        <w:t xml:space="preserve">418 “Latvijas Atveseļošanas un noturības mehānisma plāna 5.1.r. reformu un investīciju virziena "Produktivitātes paaugstināšana caur investīciju apjoma palielināšanu </w:t>
      </w:r>
      <w:proofErr w:type="spellStart"/>
      <w:r w:rsidRPr="003B34A8">
        <w:rPr>
          <w:rFonts w:ascii="Times New Roman" w:hAnsi="Times New Roman"/>
          <w:sz w:val="16"/>
          <w:szCs w:val="16"/>
        </w:rPr>
        <w:t>P&amp;A</w:t>
      </w:r>
      <w:proofErr w:type="spellEnd"/>
      <w:r w:rsidRPr="003B34A8">
        <w:rPr>
          <w:rFonts w:ascii="Times New Roman" w:hAnsi="Times New Roman"/>
          <w:sz w:val="16"/>
          <w:szCs w:val="16"/>
        </w:rPr>
        <w:t xml:space="preserve">" 5.1.1.r. reformas "Inovāciju pārvaldība un privāto </w:t>
      </w:r>
      <w:proofErr w:type="spellStart"/>
      <w:r w:rsidRPr="003B34A8">
        <w:rPr>
          <w:rFonts w:ascii="Times New Roman" w:hAnsi="Times New Roman"/>
          <w:sz w:val="16"/>
          <w:szCs w:val="16"/>
        </w:rPr>
        <w:t>P&amp;A</w:t>
      </w:r>
      <w:proofErr w:type="spellEnd"/>
      <w:r w:rsidRPr="003B34A8">
        <w:rPr>
          <w:rFonts w:ascii="Times New Roman" w:hAnsi="Times New Roman"/>
          <w:sz w:val="16"/>
          <w:szCs w:val="16"/>
        </w:rPr>
        <w:t xml:space="preserve"> investīciju motivācija" 5.1.1.2.i. investīcijas "Atbalsta instruments inovāciju klasteru attīstībai" īstenošanas noteikumi kompetences centru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4"/>
  </w:num>
  <w:num w:numId="2" w16cid:durableId="1076248653">
    <w:abstractNumId w:val="2"/>
  </w:num>
  <w:num w:numId="3" w16cid:durableId="192808531">
    <w:abstractNumId w:val="6"/>
  </w:num>
  <w:num w:numId="4" w16cid:durableId="1547598404">
    <w:abstractNumId w:val="5"/>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3"/>
  </w:num>
  <w:num w:numId="7" w16cid:durableId="126172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7F51"/>
    <w:rsid w:val="00020066"/>
    <w:rsid w:val="00033D8C"/>
    <w:rsid w:val="000425D8"/>
    <w:rsid w:val="00044573"/>
    <w:rsid w:val="00050FBB"/>
    <w:rsid w:val="00061772"/>
    <w:rsid w:val="00063932"/>
    <w:rsid w:val="00090CC6"/>
    <w:rsid w:val="00090EDA"/>
    <w:rsid w:val="00092717"/>
    <w:rsid w:val="00093A49"/>
    <w:rsid w:val="000A6983"/>
    <w:rsid w:val="000B2FB7"/>
    <w:rsid w:val="000B52A1"/>
    <w:rsid w:val="000B5E34"/>
    <w:rsid w:val="000B707A"/>
    <w:rsid w:val="000C0767"/>
    <w:rsid w:val="000C3FD4"/>
    <w:rsid w:val="000C71F8"/>
    <w:rsid w:val="000D3D23"/>
    <w:rsid w:val="000E13DD"/>
    <w:rsid w:val="000F6DB4"/>
    <w:rsid w:val="00107CDD"/>
    <w:rsid w:val="00112AC4"/>
    <w:rsid w:val="001254B8"/>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15409"/>
    <w:rsid w:val="0023546A"/>
    <w:rsid w:val="00236BAE"/>
    <w:rsid w:val="00237286"/>
    <w:rsid w:val="00250EFC"/>
    <w:rsid w:val="00251FA3"/>
    <w:rsid w:val="00253E14"/>
    <w:rsid w:val="00257D30"/>
    <w:rsid w:val="00260F93"/>
    <w:rsid w:val="00273E7A"/>
    <w:rsid w:val="00284817"/>
    <w:rsid w:val="00284A91"/>
    <w:rsid w:val="00293040"/>
    <w:rsid w:val="00295910"/>
    <w:rsid w:val="002A5CF5"/>
    <w:rsid w:val="002B67B4"/>
    <w:rsid w:val="002C4076"/>
    <w:rsid w:val="002D0FA7"/>
    <w:rsid w:val="002D561A"/>
    <w:rsid w:val="002D7B12"/>
    <w:rsid w:val="00306D10"/>
    <w:rsid w:val="00307B6E"/>
    <w:rsid w:val="00334B7D"/>
    <w:rsid w:val="00346F9A"/>
    <w:rsid w:val="003609C4"/>
    <w:rsid w:val="003648B8"/>
    <w:rsid w:val="00366E89"/>
    <w:rsid w:val="003822FC"/>
    <w:rsid w:val="00382369"/>
    <w:rsid w:val="0038394B"/>
    <w:rsid w:val="00390266"/>
    <w:rsid w:val="00392088"/>
    <w:rsid w:val="003A2A1C"/>
    <w:rsid w:val="003A3C5F"/>
    <w:rsid w:val="003A663A"/>
    <w:rsid w:val="003B34A8"/>
    <w:rsid w:val="003C454A"/>
    <w:rsid w:val="003D081F"/>
    <w:rsid w:val="003D52E6"/>
    <w:rsid w:val="003F52EA"/>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A1FB0"/>
    <w:rsid w:val="004A366C"/>
    <w:rsid w:val="004B06E9"/>
    <w:rsid w:val="004B2537"/>
    <w:rsid w:val="004C5144"/>
    <w:rsid w:val="004D1284"/>
    <w:rsid w:val="004F7D86"/>
    <w:rsid w:val="00504F48"/>
    <w:rsid w:val="005156BB"/>
    <w:rsid w:val="00522D9B"/>
    <w:rsid w:val="00550DCF"/>
    <w:rsid w:val="00552A07"/>
    <w:rsid w:val="00555456"/>
    <w:rsid w:val="00563CF2"/>
    <w:rsid w:val="0057046F"/>
    <w:rsid w:val="00571898"/>
    <w:rsid w:val="00592A06"/>
    <w:rsid w:val="005A3079"/>
    <w:rsid w:val="005A4884"/>
    <w:rsid w:val="005A7B91"/>
    <w:rsid w:val="005B4FAF"/>
    <w:rsid w:val="005D1A1E"/>
    <w:rsid w:val="005D5172"/>
    <w:rsid w:val="005D53B1"/>
    <w:rsid w:val="005E77E3"/>
    <w:rsid w:val="005F5623"/>
    <w:rsid w:val="0063491F"/>
    <w:rsid w:val="00635F64"/>
    <w:rsid w:val="00642C21"/>
    <w:rsid w:val="00655274"/>
    <w:rsid w:val="0066033D"/>
    <w:rsid w:val="0066583E"/>
    <w:rsid w:val="00671AE5"/>
    <w:rsid w:val="0068180A"/>
    <w:rsid w:val="006A5971"/>
    <w:rsid w:val="006B3F97"/>
    <w:rsid w:val="006B66AE"/>
    <w:rsid w:val="006C0A9E"/>
    <w:rsid w:val="006C3250"/>
    <w:rsid w:val="006C6104"/>
    <w:rsid w:val="006C6E0A"/>
    <w:rsid w:val="006D770C"/>
    <w:rsid w:val="006E276E"/>
    <w:rsid w:val="006E78D1"/>
    <w:rsid w:val="006F2AB1"/>
    <w:rsid w:val="00706B9D"/>
    <w:rsid w:val="00710BBA"/>
    <w:rsid w:val="00715F13"/>
    <w:rsid w:val="00726AE2"/>
    <w:rsid w:val="0074543B"/>
    <w:rsid w:val="00745BBE"/>
    <w:rsid w:val="00756FE0"/>
    <w:rsid w:val="00781B54"/>
    <w:rsid w:val="00796E97"/>
    <w:rsid w:val="007976DF"/>
    <w:rsid w:val="007C0CC8"/>
    <w:rsid w:val="007C19E5"/>
    <w:rsid w:val="007D483B"/>
    <w:rsid w:val="007D5608"/>
    <w:rsid w:val="007F2E26"/>
    <w:rsid w:val="007F5DE9"/>
    <w:rsid w:val="00815799"/>
    <w:rsid w:val="00816E41"/>
    <w:rsid w:val="00825B93"/>
    <w:rsid w:val="00831E2D"/>
    <w:rsid w:val="0083518A"/>
    <w:rsid w:val="00851354"/>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D6EBB"/>
    <w:rsid w:val="009D7722"/>
    <w:rsid w:val="009D7BC3"/>
    <w:rsid w:val="009E34F7"/>
    <w:rsid w:val="009E43F6"/>
    <w:rsid w:val="009F10AD"/>
    <w:rsid w:val="009F26D2"/>
    <w:rsid w:val="009F6700"/>
    <w:rsid w:val="00A027A9"/>
    <w:rsid w:val="00A041EA"/>
    <w:rsid w:val="00A05783"/>
    <w:rsid w:val="00A36E5A"/>
    <w:rsid w:val="00A40ECD"/>
    <w:rsid w:val="00A419EE"/>
    <w:rsid w:val="00A46599"/>
    <w:rsid w:val="00A613FF"/>
    <w:rsid w:val="00A614D8"/>
    <w:rsid w:val="00A626A6"/>
    <w:rsid w:val="00A62BFD"/>
    <w:rsid w:val="00A71E1C"/>
    <w:rsid w:val="00A75AE6"/>
    <w:rsid w:val="00A765DA"/>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27DF"/>
    <w:rsid w:val="00B94F3B"/>
    <w:rsid w:val="00B95078"/>
    <w:rsid w:val="00BA0318"/>
    <w:rsid w:val="00BB478B"/>
    <w:rsid w:val="00BC39A7"/>
    <w:rsid w:val="00BC6380"/>
    <w:rsid w:val="00BD2537"/>
    <w:rsid w:val="00BE10B5"/>
    <w:rsid w:val="00BE1953"/>
    <w:rsid w:val="00BF0BF5"/>
    <w:rsid w:val="00BF7373"/>
    <w:rsid w:val="00C233C6"/>
    <w:rsid w:val="00C31114"/>
    <w:rsid w:val="00C35FBB"/>
    <w:rsid w:val="00C36674"/>
    <w:rsid w:val="00C36E98"/>
    <w:rsid w:val="00C43A04"/>
    <w:rsid w:val="00C51F3D"/>
    <w:rsid w:val="00C662EA"/>
    <w:rsid w:val="00C728AC"/>
    <w:rsid w:val="00C819EE"/>
    <w:rsid w:val="00C85E58"/>
    <w:rsid w:val="00C91508"/>
    <w:rsid w:val="00C91D75"/>
    <w:rsid w:val="00C92B87"/>
    <w:rsid w:val="00CA3DA1"/>
    <w:rsid w:val="00CA4AC1"/>
    <w:rsid w:val="00CB4481"/>
    <w:rsid w:val="00CB6CCE"/>
    <w:rsid w:val="00CC68C2"/>
    <w:rsid w:val="00CD2AB3"/>
    <w:rsid w:val="00CD2D86"/>
    <w:rsid w:val="00CE67C2"/>
    <w:rsid w:val="00D1345D"/>
    <w:rsid w:val="00D2013D"/>
    <w:rsid w:val="00D30667"/>
    <w:rsid w:val="00D345FC"/>
    <w:rsid w:val="00D44663"/>
    <w:rsid w:val="00D4470A"/>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E0D"/>
    <w:rsid w:val="00E20D12"/>
    <w:rsid w:val="00E21075"/>
    <w:rsid w:val="00E261F7"/>
    <w:rsid w:val="00E46553"/>
    <w:rsid w:val="00E47EEC"/>
    <w:rsid w:val="00E64B1A"/>
    <w:rsid w:val="00E64D3C"/>
    <w:rsid w:val="00E7283C"/>
    <w:rsid w:val="00E73E1F"/>
    <w:rsid w:val="00E74D90"/>
    <w:rsid w:val="00E771FD"/>
    <w:rsid w:val="00E8788C"/>
    <w:rsid w:val="00E92B0A"/>
    <w:rsid w:val="00E962D1"/>
    <w:rsid w:val="00EA61FB"/>
    <w:rsid w:val="00EB25FE"/>
    <w:rsid w:val="00EB3B8F"/>
    <w:rsid w:val="00ED42E7"/>
    <w:rsid w:val="00ED71EC"/>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semiHidden/>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sti/inno/38235147.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B23BB-978D-48B0-AA83-6EE7DBF9F0DF}">
  <ds:schemaRefs>
    <ds:schemaRef ds:uri="http://schemas.microsoft.com/sharepoint/events"/>
  </ds:schemaRefs>
</ds:datastoreItem>
</file>

<file path=customXml/itemProps2.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customXml/itemProps3.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9C2B4-AFAF-4AF8-8B36-2490052DE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8797</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8</cp:revision>
  <cp:lastPrinted>2018-11-19T16:54:00Z</cp:lastPrinted>
  <dcterms:created xsi:type="dcterms:W3CDTF">2022-09-21T10:48:00Z</dcterms:created>
  <dcterms:modified xsi:type="dcterms:W3CDTF">2023-08-22T13:12:00Z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